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F32B6" w14:textId="77777777" w:rsidR="00A57B42" w:rsidRPr="00BB4164" w:rsidRDefault="00A57B42" w:rsidP="00A57B42">
      <w:pPr>
        <w:rPr>
          <w:lang w:val="en-CA"/>
        </w:rPr>
      </w:pPr>
      <w:bookmarkStart w:id="0" w:name="_Toc474082948"/>
    </w:p>
    <w:p w14:paraId="617949A8" w14:textId="77777777" w:rsidR="00A57B42" w:rsidRPr="000D38F9" w:rsidRDefault="00A57B42" w:rsidP="00F308DC">
      <w:pPr>
        <w:pStyle w:val="Paragraphedeliste"/>
        <w:numPr>
          <w:ilvl w:val="0"/>
          <w:numId w:val="13"/>
        </w:numPr>
        <w:ind w:left="0" w:firstLine="0"/>
        <w:rPr>
          <w:b/>
          <w:lang w:val="en-CA"/>
        </w:rPr>
      </w:pPr>
      <w:bookmarkStart w:id="1" w:name="lt_pId009"/>
      <w:r w:rsidRPr="000D38F9">
        <w:rPr>
          <w:b/>
          <w:lang w:val="en-CA"/>
        </w:rPr>
        <w:t>I</w:t>
      </w:r>
      <w:r>
        <w:rPr>
          <w:b/>
          <w:lang w:val="en-CA"/>
        </w:rPr>
        <w:t>NTRODUCTION</w:t>
      </w:r>
      <w:bookmarkEnd w:id="1"/>
    </w:p>
    <w:p w14:paraId="050B8E32" w14:textId="77777777" w:rsidR="00A57B42" w:rsidRPr="00BB4164" w:rsidRDefault="00A57B42" w:rsidP="00A57B42">
      <w:pPr>
        <w:jc w:val="both"/>
        <w:rPr>
          <w:lang w:val="en-CA"/>
        </w:rPr>
      </w:pPr>
    </w:p>
    <w:p w14:paraId="275AD7AD" w14:textId="77777777" w:rsidR="00A57B42" w:rsidRPr="00BB4164" w:rsidRDefault="00A57B42" w:rsidP="00A57B42">
      <w:pPr>
        <w:jc w:val="both"/>
        <w:rPr>
          <w:lang w:val="en-CA"/>
        </w:rPr>
      </w:pPr>
    </w:p>
    <w:p w14:paraId="6310D493" w14:textId="6215B3CC" w:rsidR="00A57B42" w:rsidRDefault="00A57B42" w:rsidP="00A57B42">
      <w:pPr>
        <w:jc w:val="both"/>
        <w:rPr>
          <w:lang w:val="en-CA"/>
        </w:rPr>
      </w:pPr>
      <w:bookmarkStart w:id="2" w:name="lt_pId010"/>
      <w:r w:rsidRPr="00BB4164">
        <w:rPr>
          <w:lang w:val="en-CA"/>
        </w:rPr>
        <w:t>The Québec Association of Environmental A</w:t>
      </w:r>
      <w:r w:rsidR="004723A1">
        <w:rPr>
          <w:lang w:val="en-CA"/>
        </w:rPr>
        <w:t>uditing</w:t>
      </w:r>
      <w:r w:rsidRPr="00BB4164">
        <w:rPr>
          <w:lang w:val="en-CA"/>
        </w:rPr>
        <w:t xml:space="preserve"> (QAEA) offers </w:t>
      </w:r>
      <w:r>
        <w:rPr>
          <w:lang w:val="en-CA"/>
        </w:rPr>
        <w:t xml:space="preserve">two </w:t>
      </w:r>
      <w:r w:rsidR="004723A1">
        <w:rPr>
          <w:lang w:val="en-CA"/>
        </w:rPr>
        <w:t>titles in the field of environmental site assessment</w:t>
      </w:r>
      <w:r>
        <w:rPr>
          <w:lang w:val="en-CA"/>
        </w:rPr>
        <w:t>:</w:t>
      </w:r>
    </w:p>
    <w:p w14:paraId="17B7E53F" w14:textId="77777777" w:rsidR="00A57B42" w:rsidRDefault="00A57B42" w:rsidP="00A57B42">
      <w:pPr>
        <w:jc w:val="both"/>
        <w:rPr>
          <w:lang w:val="en-CA"/>
        </w:rPr>
      </w:pPr>
    </w:p>
    <w:p w14:paraId="04E24D33" w14:textId="79D32B12" w:rsidR="00A57B42" w:rsidRDefault="00A57B42" w:rsidP="00F308DC">
      <w:pPr>
        <w:pStyle w:val="Paragraphedeliste"/>
        <w:numPr>
          <w:ilvl w:val="0"/>
          <w:numId w:val="14"/>
        </w:numPr>
        <w:jc w:val="both"/>
        <w:rPr>
          <w:lang w:val="en-CA"/>
        </w:rPr>
      </w:pPr>
      <w:r>
        <w:rPr>
          <w:lang w:val="en-CA"/>
        </w:rPr>
        <w:t xml:space="preserve">Certified Environmental </w:t>
      </w:r>
      <w:r w:rsidR="00125051">
        <w:rPr>
          <w:lang w:val="en-CA"/>
        </w:rPr>
        <w:t>Assess</w:t>
      </w:r>
      <w:r>
        <w:rPr>
          <w:lang w:val="en-CA"/>
        </w:rPr>
        <w:t>or (</w:t>
      </w:r>
      <w:r w:rsidR="003F673C">
        <w:rPr>
          <w:b/>
          <w:lang w:val="en-CA"/>
        </w:rPr>
        <w:t>CESA®</w:t>
      </w:r>
      <w:r>
        <w:rPr>
          <w:lang w:val="en-CA"/>
        </w:rPr>
        <w:t>), and;</w:t>
      </w:r>
    </w:p>
    <w:p w14:paraId="78B8508D" w14:textId="652B4AE9" w:rsidR="00A57B42" w:rsidRDefault="00A57B42" w:rsidP="00F308DC">
      <w:pPr>
        <w:pStyle w:val="Paragraphedeliste"/>
        <w:numPr>
          <w:ilvl w:val="0"/>
          <w:numId w:val="14"/>
        </w:numPr>
        <w:jc w:val="both"/>
        <w:rPr>
          <w:lang w:val="en-CA"/>
        </w:rPr>
      </w:pPr>
      <w:r>
        <w:rPr>
          <w:lang w:val="en-CA"/>
        </w:rPr>
        <w:t>J</w:t>
      </w:r>
      <w:r w:rsidRPr="000D2E9F">
        <w:rPr>
          <w:lang w:val="en-CA"/>
        </w:rPr>
        <w:t xml:space="preserve">unior </w:t>
      </w:r>
      <w:r>
        <w:rPr>
          <w:lang w:val="en-CA"/>
        </w:rPr>
        <w:t>Certified E</w:t>
      </w:r>
      <w:r w:rsidRPr="000D2E9F">
        <w:rPr>
          <w:lang w:val="en-CA"/>
        </w:rPr>
        <w:t xml:space="preserve">nvironmental </w:t>
      </w:r>
      <w:r w:rsidR="00125051">
        <w:rPr>
          <w:lang w:val="en-CA"/>
        </w:rPr>
        <w:t>Assess</w:t>
      </w:r>
      <w:r w:rsidRPr="000D2E9F">
        <w:rPr>
          <w:lang w:val="en-CA"/>
        </w:rPr>
        <w:t>o</w:t>
      </w:r>
      <w:bookmarkStart w:id="3" w:name="lt_pId007"/>
      <w:bookmarkStart w:id="4" w:name="lt_pId008"/>
      <w:bookmarkEnd w:id="3"/>
      <w:bookmarkEnd w:id="4"/>
      <w:r w:rsidRPr="000D2E9F">
        <w:rPr>
          <w:lang w:val="en-CA"/>
        </w:rPr>
        <w:t>r (</w:t>
      </w:r>
      <w:r w:rsidRPr="000D2E9F">
        <w:rPr>
          <w:b/>
          <w:lang w:val="en-CA"/>
        </w:rPr>
        <w:t xml:space="preserve">Jr. </w:t>
      </w:r>
      <w:r w:rsidR="003F673C">
        <w:rPr>
          <w:b/>
          <w:lang w:val="en-CA"/>
        </w:rPr>
        <w:t>CESA®</w:t>
      </w:r>
      <w:r w:rsidRPr="000D2E9F">
        <w:rPr>
          <w:lang w:val="en-CA"/>
        </w:rPr>
        <w:t>)</w:t>
      </w:r>
      <w:r>
        <w:rPr>
          <w:lang w:val="en-CA"/>
        </w:rPr>
        <w:t>.</w:t>
      </w:r>
    </w:p>
    <w:p w14:paraId="51F725CF" w14:textId="77777777" w:rsidR="00A57B42" w:rsidRDefault="00A57B42" w:rsidP="00A57B42">
      <w:pPr>
        <w:jc w:val="both"/>
        <w:rPr>
          <w:lang w:val="en-CA"/>
        </w:rPr>
      </w:pPr>
    </w:p>
    <w:p w14:paraId="4CA2D43E" w14:textId="77777777" w:rsidR="00F70E02" w:rsidRDefault="00F70E02" w:rsidP="00A57B42">
      <w:pPr>
        <w:jc w:val="both"/>
        <w:rPr>
          <w:lang w:val="en-CA"/>
        </w:rPr>
      </w:pPr>
    </w:p>
    <w:p w14:paraId="5B2087FD" w14:textId="759F8B39" w:rsidR="00F70E02" w:rsidRDefault="00F70E02" w:rsidP="00F70E02">
      <w:pPr>
        <w:jc w:val="both"/>
        <w:rPr>
          <w:lang w:val="en-CA"/>
        </w:rPr>
      </w:pPr>
      <w:r>
        <w:rPr>
          <w:lang w:val="en-CA"/>
        </w:rPr>
        <w:t xml:space="preserve">A person who holds one of these </w:t>
      </w:r>
      <w:r w:rsidR="003F673C">
        <w:rPr>
          <w:lang w:val="en-CA"/>
        </w:rPr>
        <w:t>CESA®</w:t>
      </w:r>
      <w:r>
        <w:rPr>
          <w:lang w:val="en-CA"/>
        </w:rPr>
        <w:t xml:space="preserve"> titles has </w:t>
      </w:r>
      <w:r w:rsidRPr="00334D01">
        <w:rPr>
          <w:lang w:val="en-CA"/>
        </w:rPr>
        <w:t>licensure to practi</w:t>
      </w:r>
      <w:r w:rsidR="004723A1">
        <w:rPr>
          <w:lang w:val="en-CA"/>
        </w:rPr>
        <w:t>c</w:t>
      </w:r>
      <w:r w:rsidRPr="00334D01">
        <w:rPr>
          <w:lang w:val="en-CA"/>
        </w:rPr>
        <w:t>e</w:t>
      </w:r>
      <w:r w:rsidR="004723A1">
        <w:rPr>
          <w:lang w:val="en-CA"/>
        </w:rPr>
        <w:t>.</w:t>
      </w:r>
      <w:r>
        <w:rPr>
          <w:lang w:val="en-CA"/>
        </w:rPr>
        <w:t xml:space="preserve"> </w:t>
      </w:r>
    </w:p>
    <w:p w14:paraId="0A0DE48F" w14:textId="77777777" w:rsidR="00F70E02" w:rsidRPr="00105E74" w:rsidRDefault="00F70E02" w:rsidP="00F70E02">
      <w:pPr>
        <w:jc w:val="both"/>
        <w:rPr>
          <w:lang w:val="en-CA"/>
        </w:rPr>
      </w:pPr>
    </w:p>
    <w:p w14:paraId="5205E7CA" w14:textId="0433D76D" w:rsidR="00F70E02" w:rsidRPr="00105E74" w:rsidRDefault="003F673C" w:rsidP="00F70E02">
      <w:pPr>
        <w:jc w:val="both"/>
        <w:rPr>
          <w:lang w:val="en-CA"/>
        </w:rPr>
      </w:pPr>
      <w:r>
        <w:rPr>
          <w:lang w:val="en-CA"/>
        </w:rPr>
        <w:t xml:space="preserve">This document provides a description of the certification criteria applicable to the title of </w:t>
      </w:r>
      <w:r>
        <w:rPr>
          <w:b/>
          <w:lang w:val="en-CA"/>
        </w:rPr>
        <w:t>CESA®.</w:t>
      </w:r>
      <w:r w:rsidR="00F70E02" w:rsidRPr="00105E74">
        <w:rPr>
          <w:lang w:val="en-CA"/>
        </w:rPr>
        <w:t xml:space="preserve"> A physical person who meets all the certification criteria and successfully completes all the steps in the certification process is granted the title without having to first obtain</w:t>
      </w:r>
      <w:r w:rsidR="00F70E02">
        <w:rPr>
          <w:lang w:val="en-CA"/>
        </w:rPr>
        <w:t xml:space="preserve"> the mandatory </w:t>
      </w:r>
      <w:r w:rsidR="00F70E02" w:rsidRPr="00105E74">
        <w:rPr>
          <w:lang w:val="en-CA"/>
        </w:rPr>
        <w:t xml:space="preserve">Jr. </w:t>
      </w:r>
      <w:r>
        <w:rPr>
          <w:lang w:val="en-CA"/>
        </w:rPr>
        <w:t>CESA®</w:t>
      </w:r>
      <w:r w:rsidR="00F70E02" w:rsidRPr="00105E74">
        <w:rPr>
          <w:lang w:val="en-CA"/>
        </w:rPr>
        <w:t xml:space="preserve"> certification.</w:t>
      </w:r>
    </w:p>
    <w:p w14:paraId="4799FFCF" w14:textId="77777777" w:rsidR="00F70E02" w:rsidRPr="00105E74" w:rsidRDefault="00F70E02" w:rsidP="00F70E02">
      <w:pPr>
        <w:jc w:val="both"/>
        <w:rPr>
          <w:lang w:val="en-CA"/>
        </w:rPr>
      </w:pPr>
    </w:p>
    <w:p w14:paraId="11726851" w14:textId="6736EEDE" w:rsidR="00A57B42" w:rsidRPr="000D2E9F" w:rsidRDefault="00A57B42" w:rsidP="00A57B42">
      <w:pPr>
        <w:jc w:val="both"/>
        <w:rPr>
          <w:lang w:val="en-CA"/>
        </w:rPr>
      </w:pPr>
      <w:r>
        <w:rPr>
          <w:lang w:val="en-CA"/>
        </w:rPr>
        <w:t xml:space="preserve">The </w:t>
      </w:r>
      <w:r w:rsidR="00F500E1">
        <w:rPr>
          <w:lang w:val="en-CA"/>
        </w:rPr>
        <w:t>QAEA</w:t>
      </w:r>
      <w:r>
        <w:rPr>
          <w:lang w:val="en-CA"/>
        </w:rPr>
        <w:t xml:space="preserve"> </w:t>
      </w:r>
      <w:r w:rsidR="003F673C">
        <w:rPr>
          <w:lang w:val="en-CA"/>
        </w:rPr>
        <w:t xml:space="preserve">also </w:t>
      </w:r>
      <w:r>
        <w:rPr>
          <w:lang w:val="en-CA"/>
        </w:rPr>
        <w:t xml:space="preserve">offers Junior Environmental </w:t>
      </w:r>
      <w:r w:rsidR="00125051">
        <w:rPr>
          <w:lang w:val="en-CA"/>
        </w:rPr>
        <w:t>Site Assessor</w:t>
      </w:r>
      <w:r>
        <w:rPr>
          <w:lang w:val="en-CA"/>
        </w:rPr>
        <w:t xml:space="preserve"> certification to those who wish to specialize in </w:t>
      </w:r>
      <w:r w:rsidR="00125051">
        <w:rPr>
          <w:lang w:val="en-CA"/>
        </w:rPr>
        <w:t>site assessment</w:t>
      </w:r>
      <w:r>
        <w:rPr>
          <w:lang w:val="en-CA"/>
        </w:rPr>
        <w:t xml:space="preserve"> soon after finishing their studies </w:t>
      </w:r>
      <w:r w:rsidR="003F673C">
        <w:rPr>
          <w:lang w:val="en-CA"/>
        </w:rPr>
        <w:t>but</w:t>
      </w:r>
      <w:r>
        <w:rPr>
          <w:lang w:val="en-CA"/>
        </w:rPr>
        <w:t xml:space="preserve"> do not yet meet certification criteria to be granted the title of </w:t>
      </w:r>
      <w:r w:rsidR="003F673C">
        <w:rPr>
          <w:b/>
          <w:lang w:val="en-CA"/>
        </w:rPr>
        <w:t>CESA®</w:t>
      </w:r>
      <w:r>
        <w:rPr>
          <w:b/>
          <w:lang w:val="en-CA"/>
        </w:rPr>
        <w:t xml:space="preserve">. </w:t>
      </w:r>
      <w:r w:rsidRPr="003103CC">
        <w:rPr>
          <w:lang w:val="en-CA"/>
        </w:rPr>
        <w:t>A person</w:t>
      </w:r>
      <w:r>
        <w:rPr>
          <w:lang w:val="en-CA"/>
        </w:rPr>
        <w:t xml:space="preserve"> with </w:t>
      </w:r>
      <w:r w:rsidRPr="000D2E9F">
        <w:rPr>
          <w:b/>
          <w:lang w:val="en-CA"/>
        </w:rPr>
        <w:t xml:space="preserve">Jr. </w:t>
      </w:r>
      <w:r w:rsidR="003F673C">
        <w:rPr>
          <w:b/>
          <w:lang w:val="en-CA"/>
        </w:rPr>
        <w:t>CESA®</w:t>
      </w:r>
      <w:r>
        <w:rPr>
          <w:b/>
          <w:lang w:val="en-CA"/>
        </w:rPr>
        <w:t xml:space="preserve"> </w:t>
      </w:r>
      <w:r w:rsidRPr="003103CC">
        <w:rPr>
          <w:lang w:val="en-CA"/>
        </w:rPr>
        <w:t>certification has licensure to practise</w:t>
      </w:r>
      <w:r>
        <w:rPr>
          <w:lang w:val="en-CA"/>
        </w:rPr>
        <w:t>,</w:t>
      </w:r>
      <w:r w:rsidRPr="003103CC">
        <w:rPr>
          <w:lang w:val="en-CA"/>
        </w:rPr>
        <w:t xml:space="preserve"> and </w:t>
      </w:r>
      <w:r w:rsidRPr="00BB4164">
        <w:rPr>
          <w:lang w:val="en-CA"/>
        </w:rPr>
        <w:t xml:space="preserve">through mentorship, </w:t>
      </w:r>
      <w:r w:rsidR="003F673C">
        <w:rPr>
          <w:lang w:val="en-CA"/>
        </w:rPr>
        <w:t xml:space="preserve">can </w:t>
      </w:r>
      <w:r>
        <w:rPr>
          <w:lang w:val="en-CA"/>
        </w:rPr>
        <w:t xml:space="preserve">reduce the time required to </w:t>
      </w:r>
      <w:r w:rsidRPr="00BB4164">
        <w:rPr>
          <w:lang w:val="en-CA"/>
        </w:rPr>
        <w:t>obtain full certification</w:t>
      </w:r>
      <w:r>
        <w:rPr>
          <w:lang w:val="en-CA"/>
        </w:rPr>
        <w:t>.</w:t>
      </w:r>
      <w:r w:rsidR="00561E7F">
        <w:rPr>
          <w:lang w:val="en-CA"/>
        </w:rPr>
        <w:t xml:space="preserve"> </w:t>
      </w:r>
      <w:bookmarkEnd w:id="2"/>
    </w:p>
    <w:p w14:paraId="6D18B767" w14:textId="77777777" w:rsidR="00A57B42" w:rsidRPr="00BB4164" w:rsidRDefault="00A57B42" w:rsidP="00A57B42">
      <w:pPr>
        <w:jc w:val="both"/>
        <w:rPr>
          <w:lang w:val="en-CA"/>
        </w:rPr>
      </w:pPr>
    </w:p>
    <w:p w14:paraId="6840CB4C" w14:textId="2C35C11C" w:rsidR="00A57B42" w:rsidRPr="00BB4164" w:rsidRDefault="00A57B42" w:rsidP="00A57B42">
      <w:pPr>
        <w:jc w:val="both"/>
        <w:rPr>
          <w:lang w:val="en-CA"/>
        </w:rPr>
      </w:pPr>
      <w:bookmarkStart w:id="5" w:name="lt_pId011"/>
      <w:r>
        <w:rPr>
          <w:lang w:val="en-CA"/>
        </w:rPr>
        <w:t>The specific criteria and</w:t>
      </w:r>
      <w:r w:rsidRPr="00BB4164">
        <w:rPr>
          <w:lang w:val="en-CA"/>
        </w:rPr>
        <w:t xml:space="preserve"> process for </w:t>
      </w:r>
      <w:r w:rsidRPr="00BB4164">
        <w:rPr>
          <w:b/>
          <w:lang w:val="en-CA"/>
        </w:rPr>
        <w:t xml:space="preserve">Jr. </w:t>
      </w:r>
      <w:r w:rsidR="003F673C">
        <w:rPr>
          <w:b/>
          <w:lang w:val="en-CA"/>
        </w:rPr>
        <w:t>CESA®</w:t>
      </w:r>
      <w:r w:rsidRPr="00BB4164">
        <w:rPr>
          <w:lang w:val="en-CA"/>
        </w:rPr>
        <w:t xml:space="preserve"> certification </w:t>
      </w:r>
      <w:r>
        <w:rPr>
          <w:lang w:val="en-CA"/>
        </w:rPr>
        <w:t xml:space="preserve">are published in a separate document that can be consulted via the </w:t>
      </w:r>
      <w:r w:rsidR="00F500E1">
        <w:rPr>
          <w:lang w:val="en-CA"/>
        </w:rPr>
        <w:t>QAEA</w:t>
      </w:r>
      <w:r>
        <w:rPr>
          <w:lang w:val="en-CA"/>
        </w:rPr>
        <w:t xml:space="preserve"> website. The present document solely addresses the certification criteria applicable to the title of </w:t>
      </w:r>
      <w:r w:rsidRPr="000D2E9F">
        <w:rPr>
          <w:b/>
          <w:lang w:val="en-CA"/>
        </w:rPr>
        <w:t xml:space="preserve">Jr. </w:t>
      </w:r>
      <w:r w:rsidR="003F673C">
        <w:rPr>
          <w:b/>
          <w:lang w:val="en-CA"/>
        </w:rPr>
        <w:t>CESA®</w:t>
      </w:r>
      <w:r w:rsidRPr="00BB4164">
        <w:rPr>
          <w:lang w:val="en-CA"/>
        </w:rPr>
        <w:t>.</w:t>
      </w:r>
      <w:bookmarkEnd w:id="5"/>
    </w:p>
    <w:p w14:paraId="18C41D92" w14:textId="77777777" w:rsidR="00A57B42" w:rsidRPr="00BB4164" w:rsidRDefault="00A57B42" w:rsidP="00A57B42">
      <w:pPr>
        <w:jc w:val="both"/>
        <w:rPr>
          <w:lang w:val="en-CA"/>
        </w:rPr>
      </w:pPr>
    </w:p>
    <w:p w14:paraId="17C67B79" w14:textId="77777777" w:rsidR="00A57B42" w:rsidRPr="00BB4164" w:rsidRDefault="00A57B42" w:rsidP="00A57B42">
      <w:pPr>
        <w:jc w:val="both"/>
        <w:rPr>
          <w:lang w:val="en-CA"/>
        </w:rPr>
      </w:pPr>
    </w:p>
    <w:p w14:paraId="347B86AF" w14:textId="7E4AC425" w:rsidR="00A57B42" w:rsidRPr="00BB4164" w:rsidRDefault="00A57B42" w:rsidP="00A57B42">
      <w:pPr>
        <w:pBdr>
          <w:top w:val="single" w:sz="4" w:space="1" w:color="auto"/>
          <w:left w:val="single" w:sz="4" w:space="4" w:color="auto"/>
          <w:bottom w:val="single" w:sz="4" w:space="1" w:color="auto"/>
          <w:right w:val="single" w:sz="4" w:space="4" w:color="auto"/>
        </w:pBdr>
        <w:jc w:val="both"/>
        <w:rPr>
          <w:lang w:val="en-CA"/>
        </w:rPr>
      </w:pPr>
      <w:r>
        <w:rPr>
          <w:lang w:val="en-CA"/>
        </w:rPr>
        <w:t xml:space="preserve">IMPORTANT: </w:t>
      </w:r>
      <w:r w:rsidR="00F500E1">
        <w:rPr>
          <w:lang w:val="en-CA"/>
        </w:rPr>
        <w:t>QAEA</w:t>
      </w:r>
      <w:r>
        <w:rPr>
          <w:lang w:val="en-CA"/>
        </w:rPr>
        <w:t xml:space="preserve"> certification does not lead </w:t>
      </w:r>
      <w:r w:rsidR="003F673C">
        <w:rPr>
          <w:lang w:val="en-CA"/>
        </w:rPr>
        <w:t xml:space="preserve">to the exclusive practice of environmental site assessment. </w:t>
      </w:r>
      <w:r>
        <w:rPr>
          <w:lang w:val="en-CA"/>
        </w:rPr>
        <w:t xml:space="preserve">However, this certification meets the needs of the market in terms of qualification, experience, regulatory compliance, public safety and the promotion of good practices. Such certifications, including wide-scale distribution of the environmental </w:t>
      </w:r>
      <w:r w:rsidR="00125051">
        <w:rPr>
          <w:lang w:val="en-CA"/>
        </w:rPr>
        <w:t>assess</w:t>
      </w:r>
      <w:r>
        <w:rPr>
          <w:lang w:val="en-CA"/>
        </w:rPr>
        <w:t>ors’ directory, help guide the market.</w:t>
      </w:r>
      <w:r w:rsidR="00561E7F">
        <w:rPr>
          <w:lang w:val="en-CA"/>
        </w:rPr>
        <w:t xml:space="preserve"> </w:t>
      </w:r>
    </w:p>
    <w:p w14:paraId="01EAA41F" w14:textId="77777777" w:rsidR="00A57B42" w:rsidRPr="00BB4164" w:rsidRDefault="00A57B42" w:rsidP="00A57B42">
      <w:pPr>
        <w:jc w:val="both"/>
        <w:rPr>
          <w:lang w:val="en-CA"/>
        </w:rPr>
      </w:pPr>
    </w:p>
    <w:p w14:paraId="21A6E3C0" w14:textId="77777777" w:rsidR="00A57B42" w:rsidRPr="00BB4164" w:rsidRDefault="00A57B42" w:rsidP="00A57B42">
      <w:pPr>
        <w:rPr>
          <w:lang w:val="en-CA"/>
        </w:rPr>
      </w:pPr>
      <w:r w:rsidRPr="00BB4164">
        <w:rPr>
          <w:lang w:val="en-CA"/>
        </w:rPr>
        <w:br w:type="page"/>
      </w:r>
    </w:p>
    <w:p w14:paraId="018E91CC" w14:textId="77777777" w:rsidR="00A57B42" w:rsidRPr="00BB4164" w:rsidRDefault="00A57B42" w:rsidP="00F308DC">
      <w:pPr>
        <w:pStyle w:val="Titre1"/>
        <w:numPr>
          <w:ilvl w:val="0"/>
          <w:numId w:val="13"/>
        </w:numPr>
        <w:tabs>
          <w:tab w:val="left" w:pos="90"/>
        </w:tabs>
        <w:ind w:left="720" w:hanging="720"/>
        <w:rPr>
          <w:lang w:val="en-CA"/>
        </w:rPr>
      </w:pPr>
      <w:bookmarkStart w:id="6" w:name="lt_pId015"/>
      <w:bookmarkEnd w:id="0"/>
      <w:r w:rsidRPr="00BB4164">
        <w:rPr>
          <w:lang w:val="en-CA"/>
        </w:rPr>
        <w:lastRenderedPageBreak/>
        <w:t>PURPOSE AND SCOPE</w:t>
      </w:r>
      <w:bookmarkEnd w:id="6"/>
      <w:r>
        <w:rPr>
          <w:lang w:val="en-CA"/>
        </w:rPr>
        <w:t xml:space="preserve"> OF THIS DOCUMENT</w:t>
      </w:r>
    </w:p>
    <w:p w14:paraId="557BFD13" w14:textId="77777777" w:rsidR="00A57B42" w:rsidRPr="00BB4164" w:rsidRDefault="00A57B42" w:rsidP="00A57B42">
      <w:pPr>
        <w:rPr>
          <w:lang w:val="en-CA"/>
        </w:rPr>
      </w:pPr>
    </w:p>
    <w:p w14:paraId="10A8A410" w14:textId="2263A837" w:rsidR="00A57B42" w:rsidRPr="00BB4164" w:rsidRDefault="00A57B42" w:rsidP="00A57B42">
      <w:pPr>
        <w:jc w:val="both"/>
        <w:rPr>
          <w:lang w:val="en-CA"/>
        </w:rPr>
      </w:pPr>
      <w:bookmarkStart w:id="7" w:name="lt_pId016"/>
      <w:r w:rsidRPr="00BB4164">
        <w:rPr>
          <w:lang w:val="en-CA"/>
        </w:rPr>
        <w:t xml:space="preserve">This document contains the criteria used by the Québec Association of Environmental </w:t>
      </w:r>
      <w:proofErr w:type="spellStart"/>
      <w:r w:rsidR="00125051">
        <w:rPr>
          <w:lang w:val="en-CA"/>
        </w:rPr>
        <w:t>a</w:t>
      </w:r>
      <w:r w:rsidRPr="00BB4164">
        <w:rPr>
          <w:lang w:val="en-CA"/>
        </w:rPr>
        <w:t>ors</w:t>
      </w:r>
      <w:proofErr w:type="spellEnd"/>
      <w:r w:rsidRPr="00BB4164">
        <w:rPr>
          <w:lang w:val="en-CA"/>
        </w:rPr>
        <w:t xml:space="preserve"> (QAEA</w:t>
      </w:r>
      <w:r>
        <w:rPr>
          <w:lang w:val="en-CA"/>
        </w:rPr>
        <w:t>) in its certification process</w:t>
      </w:r>
      <w:r w:rsidR="00814ECF" w:rsidRPr="00BB4164">
        <w:rPr>
          <w:vertAlign w:val="superscript"/>
          <w:lang w:val="en-CA"/>
        </w:rPr>
        <w:footnoteReference w:id="1"/>
      </w:r>
      <w:r w:rsidR="00814ECF">
        <w:rPr>
          <w:lang w:val="en-CA"/>
        </w:rPr>
        <w:t xml:space="preserve"> </w:t>
      </w:r>
      <w:r>
        <w:rPr>
          <w:lang w:val="en-CA"/>
        </w:rPr>
        <w:t xml:space="preserve">to </w:t>
      </w:r>
      <w:r w:rsidRPr="00BB4164">
        <w:rPr>
          <w:lang w:val="en-CA"/>
        </w:rPr>
        <w:t>determine</w:t>
      </w:r>
      <w:r>
        <w:rPr>
          <w:lang w:val="en-CA"/>
        </w:rPr>
        <w:t>:</w:t>
      </w:r>
      <w:bookmarkEnd w:id="7"/>
    </w:p>
    <w:p w14:paraId="30AAB6CE" w14:textId="77777777" w:rsidR="00A57B42" w:rsidRPr="00BB4164" w:rsidRDefault="00A57B42" w:rsidP="00A57B42">
      <w:pPr>
        <w:rPr>
          <w:lang w:val="en-CA"/>
        </w:rPr>
      </w:pPr>
    </w:p>
    <w:p w14:paraId="2033D122" w14:textId="04ACFC0D" w:rsidR="00A57B42" w:rsidRPr="00BB4164" w:rsidRDefault="004723A1" w:rsidP="00F308DC">
      <w:pPr>
        <w:pStyle w:val="Paragraphedeliste"/>
        <w:numPr>
          <w:ilvl w:val="0"/>
          <w:numId w:val="1"/>
        </w:numPr>
        <w:rPr>
          <w:lang w:val="en-CA"/>
        </w:rPr>
      </w:pPr>
      <w:bookmarkStart w:id="8" w:name="lt_pId017"/>
      <w:r>
        <w:rPr>
          <w:lang w:val="en-CA"/>
        </w:rPr>
        <w:t>W</w:t>
      </w:r>
      <w:r w:rsidR="00A57B42" w:rsidRPr="00BB4164">
        <w:rPr>
          <w:lang w:val="en-CA"/>
        </w:rPr>
        <w:t xml:space="preserve">hether a </w:t>
      </w:r>
      <w:r w:rsidR="00A57B42">
        <w:rPr>
          <w:lang w:val="en-CA"/>
        </w:rPr>
        <w:t>person may obtain the title of C</w:t>
      </w:r>
      <w:r w:rsidR="00A57B42" w:rsidRPr="00BB4164">
        <w:rPr>
          <w:lang w:val="en-CA"/>
        </w:rPr>
        <w:t xml:space="preserve">ertified </w:t>
      </w:r>
      <w:r w:rsidR="00A57B42">
        <w:rPr>
          <w:lang w:val="en-CA"/>
        </w:rPr>
        <w:t>E</w:t>
      </w:r>
      <w:r w:rsidR="00A57B42" w:rsidRPr="00BB4164">
        <w:rPr>
          <w:lang w:val="en-CA"/>
        </w:rPr>
        <w:t xml:space="preserve">nvironmental </w:t>
      </w:r>
      <w:r w:rsidR="00125051">
        <w:rPr>
          <w:lang w:val="en-CA"/>
        </w:rPr>
        <w:t>Assess</w:t>
      </w:r>
      <w:r w:rsidR="00A57B42" w:rsidRPr="00BB4164">
        <w:rPr>
          <w:lang w:val="en-CA"/>
        </w:rPr>
        <w:t>or (</w:t>
      </w:r>
      <w:r w:rsidR="003F673C">
        <w:rPr>
          <w:b/>
          <w:lang w:val="en-CA"/>
        </w:rPr>
        <w:t>CESA®</w:t>
      </w:r>
      <w:r w:rsidR="00A57B42" w:rsidRPr="00BB4164">
        <w:rPr>
          <w:lang w:val="en-CA"/>
        </w:rPr>
        <w:t>), and</w:t>
      </w:r>
      <w:bookmarkEnd w:id="8"/>
    </w:p>
    <w:p w14:paraId="7EEAC616" w14:textId="77777777" w:rsidR="00A57B42" w:rsidRPr="00BB4164" w:rsidRDefault="00A57B42" w:rsidP="00A57B42">
      <w:pPr>
        <w:pStyle w:val="Paragraphedeliste"/>
        <w:rPr>
          <w:lang w:val="en-CA"/>
        </w:rPr>
      </w:pPr>
    </w:p>
    <w:p w14:paraId="0FBE37CD" w14:textId="7B4E393D" w:rsidR="00A57B42" w:rsidRPr="00BB4164" w:rsidRDefault="004723A1" w:rsidP="00F308DC">
      <w:pPr>
        <w:pStyle w:val="Paragraphedeliste"/>
        <w:numPr>
          <w:ilvl w:val="0"/>
          <w:numId w:val="1"/>
        </w:numPr>
        <w:rPr>
          <w:lang w:val="en-CA"/>
        </w:rPr>
      </w:pPr>
      <w:bookmarkStart w:id="9" w:name="lt_pId018"/>
      <w:r>
        <w:rPr>
          <w:lang w:val="en-CA"/>
        </w:rPr>
        <w:t>W</w:t>
      </w:r>
      <w:r w:rsidR="00A57B42" w:rsidRPr="00BB4164">
        <w:rPr>
          <w:lang w:val="en-CA"/>
        </w:rPr>
        <w:t xml:space="preserve">hether a </w:t>
      </w:r>
      <w:r w:rsidR="003F673C">
        <w:rPr>
          <w:b/>
          <w:lang w:val="en-CA"/>
        </w:rPr>
        <w:t>CESA®</w:t>
      </w:r>
      <w:r w:rsidR="00A57B42">
        <w:rPr>
          <w:lang w:val="en-CA"/>
        </w:rPr>
        <w:t xml:space="preserve"> may submit an application to obtain</w:t>
      </w:r>
      <w:r w:rsidR="00A57B42" w:rsidRPr="00BB4164">
        <w:rPr>
          <w:lang w:val="en-CA"/>
        </w:rPr>
        <w:t xml:space="preserve"> full certification at the end of </w:t>
      </w:r>
      <w:r w:rsidR="00A57B42">
        <w:rPr>
          <w:lang w:val="en-CA"/>
        </w:rPr>
        <w:t>their</w:t>
      </w:r>
      <w:r w:rsidR="00A57B42" w:rsidRPr="00BB4164">
        <w:rPr>
          <w:lang w:val="en-CA"/>
        </w:rPr>
        <w:t xml:space="preserve"> mentorship whose duration </w:t>
      </w:r>
      <w:r w:rsidR="00A57B42">
        <w:rPr>
          <w:lang w:val="en-CA"/>
        </w:rPr>
        <w:t>may vary</w:t>
      </w:r>
      <w:r w:rsidR="00A57B42" w:rsidRPr="00BB4164">
        <w:rPr>
          <w:lang w:val="en-CA"/>
        </w:rPr>
        <w:t xml:space="preserve"> according to the </w:t>
      </w:r>
      <w:r w:rsidR="00A57B42">
        <w:rPr>
          <w:lang w:val="en-CA"/>
        </w:rPr>
        <w:t xml:space="preserve">Junior </w:t>
      </w:r>
      <w:r w:rsidR="00125051">
        <w:rPr>
          <w:lang w:val="en-CA"/>
        </w:rPr>
        <w:t>Assess</w:t>
      </w:r>
      <w:r w:rsidR="00A57B42">
        <w:rPr>
          <w:lang w:val="en-CA"/>
        </w:rPr>
        <w:t xml:space="preserve">or’s individual </w:t>
      </w:r>
      <w:r w:rsidR="00A57B42" w:rsidRPr="00BB4164">
        <w:rPr>
          <w:lang w:val="en-CA"/>
        </w:rPr>
        <w:t xml:space="preserve">profile and </w:t>
      </w:r>
      <w:bookmarkEnd w:id="9"/>
      <w:r w:rsidR="00A57B42" w:rsidRPr="00BB4164">
        <w:rPr>
          <w:lang w:val="en-CA"/>
        </w:rPr>
        <w:t>experience</w:t>
      </w:r>
      <w:r w:rsidR="00A57B42">
        <w:rPr>
          <w:lang w:val="en-CA"/>
        </w:rPr>
        <w:t>.</w:t>
      </w:r>
    </w:p>
    <w:p w14:paraId="0F6F660D" w14:textId="77777777" w:rsidR="00A57B42" w:rsidRPr="00BB4164" w:rsidRDefault="00A57B42" w:rsidP="00A57B42">
      <w:pPr>
        <w:rPr>
          <w:lang w:val="en-CA"/>
        </w:rPr>
      </w:pPr>
    </w:p>
    <w:p w14:paraId="3FAACB80" w14:textId="75AAB2C7" w:rsidR="00A57B42" w:rsidRPr="00BB4164" w:rsidRDefault="00A57B42" w:rsidP="00A57B42">
      <w:pPr>
        <w:pStyle w:val="Titre1"/>
        <w:numPr>
          <w:ilvl w:val="0"/>
          <w:numId w:val="0"/>
        </w:numPr>
        <w:ind w:left="720" w:hanging="720"/>
        <w:rPr>
          <w:lang w:val="en-CA"/>
        </w:rPr>
      </w:pPr>
      <w:r>
        <w:rPr>
          <w:lang w:val="en-CA"/>
        </w:rPr>
        <w:t>3.</w:t>
      </w:r>
      <w:r>
        <w:rPr>
          <w:lang w:val="en-CA"/>
        </w:rPr>
        <w:tab/>
      </w:r>
      <w:r w:rsidR="003F673C">
        <w:rPr>
          <w:lang w:val="en-CA"/>
        </w:rPr>
        <w:t>CESA®</w:t>
      </w:r>
      <w:r w:rsidRPr="00BB4164">
        <w:rPr>
          <w:lang w:val="en-CA"/>
        </w:rPr>
        <w:t xml:space="preserve"> </w:t>
      </w:r>
      <w:r>
        <w:rPr>
          <w:lang w:val="en-CA"/>
        </w:rPr>
        <w:t>COMPETENCIES</w:t>
      </w:r>
    </w:p>
    <w:p w14:paraId="164DD1FB" w14:textId="77777777" w:rsidR="00A57B42" w:rsidRDefault="00A57B42" w:rsidP="00A57B42">
      <w:pPr>
        <w:rPr>
          <w:lang w:val="en-CA"/>
        </w:rPr>
      </w:pPr>
    </w:p>
    <w:p w14:paraId="427D53EA" w14:textId="3EC29F22" w:rsidR="00A57B42" w:rsidRPr="00BB4164" w:rsidRDefault="00A57B42" w:rsidP="00A57B42">
      <w:pPr>
        <w:tabs>
          <w:tab w:val="left" w:pos="90"/>
        </w:tabs>
        <w:jc w:val="both"/>
        <w:rPr>
          <w:lang w:val="en-CA"/>
        </w:rPr>
      </w:pPr>
      <w:bookmarkStart w:id="10" w:name="lt_pId046"/>
      <w:r w:rsidRPr="00BB4164">
        <w:rPr>
          <w:lang w:val="en-CA"/>
        </w:rPr>
        <w:t xml:space="preserve">The </w:t>
      </w:r>
      <w:r w:rsidR="003F673C">
        <w:rPr>
          <w:b/>
          <w:lang w:val="en-CA"/>
        </w:rPr>
        <w:t>CESA®</w:t>
      </w:r>
      <w:r w:rsidRPr="00BB4164">
        <w:rPr>
          <w:lang w:val="en-CA"/>
        </w:rPr>
        <w:t xml:space="preserve"> title granted by the QAEA confirms that its holder has, over the course of a rigo</w:t>
      </w:r>
      <w:r>
        <w:rPr>
          <w:lang w:val="en-CA"/>
        </w:rPr>
        <w:t>rous certification process</w:t>
      </w:r>
      <w:r w:rsidRPr="00BB4164">
        <w:rPr>
          <w:vertAlign w:val="superscript"/>
          <w:lang w:val="en-CA"/>
        </w:rPr>
        <w:footnoteReference w:id="2"/>
      </w:r>
      <w:r w:rsidRPr="00BB4164">
        <w:rPr>
          <w:lang w:val="en-CA"/>
        </w:rPr>
        <w:t xml:space="preserve"> demonstrated the </w:t>
      </w:r>
      <w:r>
        <w:rPr>
          <w:lang w:val="en-CA"/>
        </w:rPr>
        <w:t>skills required</w:t>
      </w:r>
      <w:r w:rsidRPr="00BB4164">
        <w:rPr>
          <w:lang w:val="en-CA"/>
        </w:rPr>
        <w:t xml:space="preserve"> to</w:t>
      </w:r>
      <w:bookmarkEnd w:id="10"/>
      <w:r w:rsidR="00FE3902">
        <w:rPr>
          <w:lang w:val="en-CA"/>
        </w:rPr>
        <w:t>:</w:t>
      </w:r>
      <w:r w:rsidRPr="00BB4164">
        <w:rPr>
          <w:lang w:val="en-CA"/>
        </w:rPr>
        <w:t xml:space="preserve"> </w:t>
      </w:r>
    </w:p>
    <w:p w14:paraId="5D0907A8" w14:textId="77777777" w:rsidR="00A57B42" w:rsidRPr="00BB4164" w:rsidRDefault="00A57B42" w:rsidP="00A57B42">
      <w:pPr>
        <w:ind w:left="360"/>
        <w:jc w:val="both"/>
        <w:rPr>
          <w:lang w:val="en-CA"/>
        </w:rPr>
      </w:pPr>
    </w:p>
    <w:p w14:paraId="3E779518" w14:textId="02F6D40C" w:rsidR="00A57B42" w:rsidRDefault="00FE3902" w:rsidP="00F308DC">
      <w:pPr>
        <w:pStyle w:val="Paragraphedeliste"/>
        <w:numPr>
          <w:ilvl w:val="0"/>
          <w:numId w:val="3"/>
        </w:numPr>
        <w:jc w:val="both"/>
        <w:rPr>
          <w:lang w:val="en-CA"/>
        </w:rPr>
      </w:pPr>
      <w:bookmarkStart w:id="11" w:name="lt_pId047"/>
      <w:r>
        <w:rPr>
          <w:lang w:val="en-CA"/>
        </w:rPr>
        <w:t>C</w:t>
      </w:r>
      <w:r w:rsidR="000C1CC9">
        <w:rPr>
          <w:lang w:val="en-CA"/>
        </w:rPr>
        <w:t>omplete environmental site assessments;</w:t>
      </w:r>
      <w:r w:rsidR="00A57B42">
        <w:rPr>
          <w:lang w:val="en-CA"/>
        </w:rPr>
        <w:t xml:space="preserve"> </w:t>
      </w:r>
    </w:p>
    <w:p w14:paraId="0C9F8420" w14:textId="52317FA3" w:rsidR="00A57B42" w:rsidRPr="00BB4164" w:rsidRDefault="00FE3902" w:rsidP="00F308DC">
      <w:pPr>
        <w:pStyle w:val="Paragraphedeliste"/>
        <w:numPr>
          <w:ilvl w:val="0"/>
          <w:numId w:val="3"/>
        </w:numPr>
        <w:jc w:val="both"/>
        <w:rPr>
          <w:lang w:val="en-CA"/>
        </w:rPr>
      </w:pPr>
      <w:r>
        <w:rPr>
          <w:lang w:val="en-CA"/>
        </w:rPr>
        <w:t>D</w:t>
      </w:r>
      <w:r w:rsidR="000C1CC9">
        <w:rPr>
          <w:lang w:val="en-CA"/>
        </w:rPr>
        <w:t>irect and oversee environmental site assessments</w:t>
      </w:r>
      <w:r w:rsidR="00A57B42">
        <w:rPr>
          <w:lang w:val="en-CA"/>
        </w:rPr>
        <w:t>;</w:t>
      </w:r>
    </w:p>
    <w:p w14:paraId="5E9C8143" w14:textId="4FFA81A8" w:rsidR="00A57B42" w:rsidRPr="00FB68B2" w:rsidRDefault="00FE3902" w:rsidP="00F308DC">
      <w:pPr>
        <w:pStyle w:val="Paragraphedeliste"/>
        <w:numPr>
          <w:ilvl w:val="0"/>
          <w:numId w:val="3"/>
        </w:numPr>
        <w:jc w:val="both"/>
        <w:rPr>
          <w:lang w:val="en-CA"/>
        </w:rPr>
      </w:pPr>
      <w:r>
        <w:rPr>
          <w:lang w:val="en-CA"/>
        </w:rPr>
        <w:t>S</w:t>
      </w:r>
      <w:r w:rsidR="000C1CC9">
        <w:rPr>
          <w:lang w:val="en-CA"/>
        </w:rPr>
        <w:t>ign reports</w:t>
      </w:r>
      <w:r w:rsidR="00A57B42">
        <w:rPr>
          <w:lang w:val="en-CA"/>
        </w:rPr>
        <w:t>.</w:t>
      </w:r>
    </w:p>
    <w:bookmarkEnd w:id="11"/>
    <w:p w14:paraId="6C074B9F" w14:textId="77777777" w:rsidR="00A57B42" w:rsidRDefault="00A57B42" w:rsidP="00A57B42">
      <w:pPr>
        <w:rPr>
          <w:b/>
          <w:lang w:val="en-CA"/>
        </w:rPr>
      </w:pPr>
    </w:p>
    <w:p w14:paraId="6EED016E" w14:textId="15C7D304" w:rsidR="00A57B42" w:rsidRPr="00185E5E" w:rsidRDefault="00A57B42" w:rsidP="00A57B42">
      <w:pPr>
        <w:rPr>
          <w:lang w:val="en-CA"/>
        </w:rPr>
      </w:pPr>
      <w:r w:rsidRPr="00185E5E">
        <w:rPr>
          <w:lang w:val="en-CA"/>
        </w:rPr>
        <w:t xml:space="preserve">The field of application </w:t>
      </w:r>
      <w:r w:rsidR="00FE3902">
        <w:rPr>
          <w:lang w:val="en-CA"/>
        </w:rPr>
        <w:t>for</w:t>
      </w:r>
      <w:r w:rsidR="00561E7F">
        <w:rPr>
          <w:lang w:val="en-CA"/>
        </w:rPr>
        <w:t xml:space="preserve"> </w:t>
      </w:r>
      <w:r w:rsidRPr="00185E5E">
        <w:rPr>
          <w:lang w:val="en-CA"/>
        </w:rPr>
        <w:t>environmental a</w:t>
      </w:r>
      <w:r w:rsidR="00125051">
        <w:rPr>
          <w:lang w:val="en-CA"/>
        </w:rPr>
        <w:t>ssessment</w:t>
      </w:r>
      <w:r w:rsidR="00FE3902">
        <w:rPr>
          <w:lang w:val="en-CA"/>
        </w:rPr>
        <w:t>s</w:t>
      </w:r>
      <w:r w:rsidRPr="00185E5E">
        <w:rPr>
          <w:lang w:val="en-CA"/>
        </w:rPr>
        <w:t xml:space="preserve"> is defined in Appendix A. </w:t>
      </w:r>
    </w:p>
    <w:p w14:paraId="155CBDBE" w14:textId="77777777" w:rsidR="00A57B42" w:rsidRPr="00185E5E" w:rsidRDefault="00A57B42" w:rsidP="00A57B42">
      <w:pPr>
        <w:rPr>
          <w:lang w:val="en-CA"/>
        </w:rPr>
      </w:pPr>
    </w:p>
    <w:p w14:paraId="21E7E157" w14:textId="6E971B22" w:rsidR="00A57B42" w:rsidRPr="00185E5E" w:rsidRDefault="00A57B42" w:rsidP="00A57B42">
      <w:pPr>
        <w:rPr>
          <w:lang w:val="en-CA"/>
        </w:rPr>
      </w:pPr>
      <w:r w:rsidRPr="00185E5E">
        <w:rPr>
          <w:lang w:val="en-CA"/>
        </w:rPr>
        <w:t xml:space="preserve">Standards generally recognized and used by </w:t>
      </w:r>
      <w:r w:rsidR="003F673C">
        <w:rPr>
          <w:lang w:val="en-CA"/>
        </w:rPr>
        <w:t>CESA®</w:t>
      </w:r>
      <w:r w:rsidRPr="00185E5E">
        <w:rPr>
          <w:lang w:val="en-CA"/>
        </w:rPr>
        <w:t xml:space="preserve">s are presented in Appendix B. </w:t>
      </w:r>
    </w:p>
    <w:p w14:paraId="730DCD8E" w14:textId="3F91DF0B" w:rsidR="005A288A" w:rsidRDefault="005A288A">
      <w:pPr>
        <w:rPr>
          <w:lang w:val="en-CA"/>
        </w:rPr>
      </w:pPr>
      <w:r>
        <w:rPr>
          <w:lang w:val="en-CA"/>
        </w:rPr>
        <w:br w:type="page"/>
      </w:r>
    </w:p>
    <w:p w14:paraId="77FC8636" w14:textId="77777777" w:rsidR="005A288A" w:rsidRPr="00366598" w:rsidRDefault="005A288A" w:rsidP="00E424CE">
      <w:pPr>
        <w:pStyle w:val="Paragraphedeliste"/>
        <w:numPr>
          <w:ilvl w:val="0"/>
          <w:numId w:val="15"/>
        </w:numPr>
        <w:ind w:left="567" w:hanging="567"/>
        <w:jc w:val="both"/>
        <w:rPr>
          <w:b/>
          <w:lang w:val="en-CA"/>
        </w:rPr>
      </w:pPr>
      <w:r w:rsidRPr="00366598">
        <w:rPr>
          <w:b/>
          <w:noProof/>
          <w:lang w:eastAsia="fr-CA"/>
        </w:rPr>
        <w:lastRenderedPageBreak/>
        <mc:AlternateContent>
          <mc:Choice Requires="wps">
            <w:drawing>
              <wp:anchor distT="0" distB="0" distL="114300" distR="114300" simplePos="0" relativeHeight="251668480" behindDoc="0" locked="0" layoutInCell="1" allowOverlap="1" wp14:anchorId="4A62BF02" wp14:editId="49467D5A">
                <wp:simplePos x="0" y="0"/>
                <wp:positionH relativeFrom="column">
                  <wp:posOffset>4434840</wp:posOffset>
                </wp:positionH>
                <wp:positionV relativeFrom="paragraph">
                  <wp:posOffset>130810</wp:posOffset>
                </wp:positionV>
                <wp:extent cx="2119630" cy="1684020"/>
                <wp:effectExtent l="19050" t="0" r="33020" b="11430"/>
                <wp:wrapNone/>
                <wp:docPr id="14" name="Hexagone 14"/>
                <wp:cNvGraphicFramePr/>
                <a:graphic xmlns:a="http://schemas.openxmlformats.org/drawingml/2006/main">
                  <a:graphicData uri="http://schemas.microsoft.com/office/word/2010/wordprocessingShape">
                    <wps:wsp>
                      <wps:cNvSpPr/>
                      <wps:spPr>
                        <a:xfrm>
                          <a:off x="0" y="0"/>
                          <a:ext cx="2119630" cy="168402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EB2B9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14" o:spid="_x0000_s1026" type="#_x0000_t9" style="position:absolute;margin-left:349.2pt;margin-top:10.3pt;width:166.9pt;height:13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" adj="4290" fillcolor="#4f81bd [3204]" strokecolor="#243f60 [1604]" strokeweight="1pt"/>
            </w:pict>
          </mc:Fallback>
        </mc:AlternateContent>
      </w:r>
      <w:r w:rsidRPr="00366598">
        <w:rPr>
          <w:b/>
          <w:lang w:val="en-CA"/>
        </w:rPr>
        <w:t>CERTIFICATION CRITERIA</w:t>
      </w:r>
    </w:p>
    <w:p w14:paraId="2DB5C55F" w14:textId="77777777" w:rsidR="005A288A" w:rsidRDefault="005A288A" w:rsidP="005A288A">
      <w:pPr>
        <w:ind w:left="360"/>
        <w:jc w:val="both"/>
        <w:rPr>
          <w:rFonts w:ascii="Arial" w:hAnsi="Arial" w:cs="Arial"/>
          <w:sz w:val="16"/>
          <w:szCs w:val="16"/>
          <w:lang w:val="en-CA"/>
        </w:rPr>
      </w:pPr>
      <w:r>
        <w:rPr>
          <w:lang w:val="en-CA"/>
        </w:rPr>
        <w:tab/>
      </w:r>
      <w:r>
        <w:rPr>
          <w:lang w:val="en-CA"/>
        </w:rPr>
        <w:tab/>
      </w:r>
      <w:r>
        <w:rPr>
          <w:lang w:val="en-CA"/>
        </w:rPr>
        <w:tab/>
      </w:r>
      <w:r>
        <w:rPr>
          <w:rFonts w:ascii="Arial" w:hAnsi="Arial" w:cs="Arial"/>
          <w:sz w:val="16"/>
          <w:szCs w:val="16"/>
          <w:lang w:val="en-CA"/>
        </w:rPr>
        <w:t>CERTIFICATION</w:t>
      </w:r>
    </w:p>
    <w:p w14:paraId="31619BD0" w14:textId="77777777" w:rsidR="005A288A" w:rsidRPr="00FA00BC" w:rsidRDefault="005A288A" w:rsidP="005A288A">
      <w:pPr>
        <w:ind w:left="1800" w:firstLine="360"/>
        <w:jc w:val="both"/>
        <w:rPr>
          <w:rFonts w:ascii="Arial" w:hAnsi="Arial" w:cs="Arial"/>
          <w:sz w:val="16"/>
          <w:szCs w:val="16"/>
          <w:lang w:val="en-CA"/>
        </w:rPr>
      </w:pPr>
      <w:r w:rsidRPr="00B703C7">
        <w:rPr>
          <w:noProof/>
          <w:lang w:eastAsia="fr-CA"/>
        </w:rPr>
        <mc:AlternateContent>
          <mc:Choice Requires="wps">
            <w:drawing>
              <wp:anchor distT="0" distB="0" distL="114300" distR="114300" simplePos="0" relativeHeight="251669504" behindDoc="0" locked="0" layoutInCell="1" allowOverlap="1" wp14:anchorId="3043C66E" wp14:editId="3320308B">
                <wp:simplePos x="0" y="0"/>
                <wp:positionH relativeFrom="column">
                  <wp:posOffset>4701540</wp:posOffset>
                </wp:positionH>
                <wp:positionV relativeFrom="paragraph">
                  <wp:posOffset>56515</wp:posOffset>
                </wp:positionV>
                <wp:extent cx="1562100" cy="1226820"/>
                <wp:effectExtent l="0" t="0" r="1905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226820"/>
                        </a:xfrm>
                        <a:prstGeom prst="rect">
                          <a:avLst/>
                        </a:prstGeom>
                        <a:solidFill>
                          <a:srgbClr val="FFFFFF"/>
                        </a:solidFill>
                        <a:ln w="9525">
                          <a:solidFill>
                            <a:srgbClr val="000000"/>
                          </a:solidFill>
                          <a:miter lim="800000"/>
                          <a:headEnd/>
                          <a:tailEnd/>
                        </a:ln>
                      </wps:spPr>
                      <wps:txbx>
                        <w:txbxContent>
                          <w:p w14:paraId="338F6556" w14:textId="12D325F2" w:rsidR="00B7480A" w:rsidRPr="002A185E" w:rsidRDefault="00B7480A" w:rsidP="005A288A">
                            <w:pPr>
                              <w:ind w:left="90"/>
                              <w:rPr>
                                <w:rFonts w:ascii="Arial" w:hAnsi="Arial" w:cs="Arial"/>
                                <w:sz w:val="15"/>
                                <w:szCs w:val="15"/>
                                <w:lang w:val="en-CA"/>
                              </w:rPr>
                            </w:pPr>
                            <w:proofErr w:type="gramStart"/>
                            <w:r w:rsidRPr="002A185E">
                              <w:rPr>
                                <w:rFonts w:ascii="Arial" w:hAnsi="Arial" w:cs="Arial"/>
                                <w:sz w:val="15"/>
                                <w:szCs w:val="15"/>
                                <w:lang w:val="en-CA"/>
                              </w:rPr>
                              <w:t>Certification criteria determine</w:t>
                            </w:r>
                            <w:r w:rsidR="00D71AD6">
                              <w:rPr>
                                <w:rFonts w:ascii="Arial" w:hAnsi="Arial" w:cs="Arial"/>
                                <w:sz w:val="15"/>
                                <w:szCs w:val="15"/>
                                <w:lang w:val="en-CA"/>
                              </w:rPr>
                              <w:t>s</w:t>
                            </w:r>
                            <w:proofErr w:type="gramEnd"/>
                            <w:r w:rsidRPr="002A185E">
                              <w:rPr>
                                <w:rFonts w:ascii="Arial" w:hAnsi="Arial" w:cs="Arial"/>
                                <w:sz w:val="15"/>
                                <w:szCs w:val="15"/>
                                <w:lang w:val="en-CA"/>
                              </w:rPr>
                              <w:t xml:space="preserve"> whether an applicant has the education, training and professional experience required to be considered for </w:t>
                            </w:r>
                            <w:r w:rsidR="003F673C">
                              <w:rPr>
                                <w:rFonts w:ascii="Arial" w:hAnsi="Arial" w:cs="Arial"/>
                                <w:b/>
                                <w:sz w:val="15"/>
                                <w:szCs w:val="15"/>
                                <w:lang w:val="en-CA"/>
                              </w:rPr>
                              <w:t>CESA®</w:t>
                            </w:r>
                            <w:r w:rsidRPr="002A185E">
                              <w:rPr>
                                <w:rFonts w:ascii="Arial" w:hAnsi="Arial" w:cs="Arial"/>
                                <w:sz w:val="15"/>
                                <w:szCs w:val="15"/>
                                <w:lang w:val="en-CA"/>
                              </w:rPr>
                              <w:t xml:space="preserve"> certification. To be granted this title, the applicant must then be successful at every step of the process described in section 5.1.</w:t>
                            </w:r>
                          </w:p>
                          <w:p w14:paraId="1F2F58E1" w14:textId="77777777" w:rsidR="00B7480A" w:rsidRPr="000C1CC9" w:rsidRDefault="00B7480A" w:rsidP="005A288A">
                            <w:pPr>
                              <w:rPr>
                                <w:rFonts w:ascii="Arial" w:hAnsi="Arial" w:cs="Arial"/>
                                <w:sz w:val="16"/>
                                <w:szCs w:val="1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70.2pt;margin-top:4.45pt;width:123pt;height:9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">
                <v:textbox>
                  <w:txbxContent>
                    <w:p w14:paraId="338F6556" w14:textId="12D325F2" w:rsidR="00B7480A" w:rsidRPr="002A185E" w:rsidRDefault="00B7480A" w:rsidP="005A288A">
                      <w:pPr>
                        <w:ind w:left="90"/>
                        <w:rPr>
                          <w:rFonts w:ascii="Arial" w:hAnsi="Arial" w:cs="Arial"/>
                          <w:sz w:val="15"/>
                          <w:szCs w:val="15"/>
                          <w:lang w:val="en-CA"/>
                        </w:rPr>
                      </w:pPr>
                      <w:proofErr w:type="gramStart"/>
                      <w:r w:rsidRPr="002A185E">
                        <w:rPr>
                          <w:rFonts w:ascii="Arial" w:hAnsi="Arial" w:cs="Arial"/>
                          <w:sz w:val="15"/>
                          <w:szCs w:val="15"/>
                          <w:lang w:val="en-CA"/>
                        </w:rPr>
                        <w:t>Certification criteria determine</w:t>
                      </w:r>
                      <w:r w:rsidR="00D71AD6">
                        <w:rPr>
                          <w:rFonts w:ascii="Arial" w:hAnsi="Arial" w:cs="Arial"/>
                          <w:sz w:val="15"/>
                          <w:szCs w:val="15"/>
                          <w:lang w:val="en-CA"/>
                        </w:rPr>
                        <w:t>s</w:t>
                      </w:r>
                      <w:proofErr w:type="gramEnd"/>
                      <w:r w:rsidRPr="002A185E">
                        <w:rPr>
                          <w:rFonts w:ascii="Arial" w:hAnsi="Arial" w:cs="Arial"/>
                          <w:sz w:val="15"/>
                          <w:szCs w:val="15"/>
                          <w:lang w:val="en-CA"/>
                        </w:rPr>
                        <w:t xml:space="preserve"> whether an applicant has the education, training and professional experience required to be considered for </w:t>
                      </w:r>
                      <w:r w:rsidR="003F673C">
                        <w:rPr>
                          <w:rFonts w:ascii="Arial" w:hAnsi="Arial" w:cs="Arial"/>
                          <w:b/>
                          <w:sz w:val="15"/>
                          <w:szCs w:val="15"/>
                          <w:lang w:val="en-CA"/>
                        </w:rPr>
                        <w:t>CESA®</w:t>
                      </w:r>
                      <w:r w:rsidRPr="002A185E">
                        <w:rPr>
                          <w:rFonts w:ascii="Arial" w:hAnsi="Arial" w:cs="Arial"/>
                          <w:sz w:val="15"/>
                          <w:szCs w:val="15"/>
                          <w:lang w:val="en-CA"/>
                        </w:rPr>
                        <w:t xml:space="preserve"> certification. To be granted this title, the applicant must then be successful at every step of the process described in section 5.1.</w:t>
                      </w:r>
                    </w:p>
                    <w:p w14:paraId="1F2F58E1" w14:textId="77777777" w:rsidR="00B7480A" w:rsidRPr="000C1CC9" w:rsidRDefault="00B7480A" w:rsidP="005A288A">
                      <w:pPr>
                        <w:rPr>
                          <w:rFonts w:ascii="Arial" w:hAnsi="Arial" w:cs="Arial"/>
                          <w:sz w:val="16"/>
                          <w:szCs w:val="16"/>
                          <w:lang w:val="en-CA"/>
                        </w:rPr>
                      </w:pPr>
                    </w:p>
                  </w:txbxContent>
                </v:textbox>
              </v:shape>
            </w:pict>
          </mc:Fallback>
        </mc:AlternateContent>
      </w:r>
      <w:r>
        <w:rPr>
          <w:noProof/>
          <w:lang w:eastAsia="fr-CA"/>
        </w:rPr>
        <mc:AlternateContent>
          <mc:Choice Requires="wps">
            <w:drawing>
              <wp:anchor distT="0" distB="0" distL="114300" distR="114300" simplePos="0" relativeHeight="251661312" behindDoc="0" locked="0" layoutInCell="1" allowOverlap="1" wp14:anchorId="74F32261" wp14:editId="2E7AD3EF">
                <wp:simplePos x="0" y="0"/>
                <wp:positionH relativeFrom="column">
                  <wp:posOffset>3086100</wp:posOffset>
                </wp:positionH>
                <wp:positionV relativeFrom="paragraph">
                  <wp:posOffset>56515</wp:posOffset>
                </wp:positionV>
                <wp:extent cx="1211580" cy="914400"/>
                <wp:effectExtent l="0" t="0" r="26670" b="19050"/>
                <wp:wrapNone/>
                <wp:docPr id="8" name="Rectangle à coins arrondis 8"/>
                <wp:cNvGraphicFramePr/>
                <a:graphic xmlns:a="http://schemas.openxmlformats.org/drawingml/2006/main">
                  <a:graphicData uri="http://schemas.microsoft.com/office/word/2010/wordprocessingShape">
                    <wps:wsp>
                      <wps:cNvSpPr/>
                      <wps:spPr>
                        <a:xfrm>
                          <a:off x="0" y="0"/>
                          <a:ext cx="121158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A90B3A6" id="Rectangle à coins arrondis 8" o:spid="_x0000_s1026" style="position:absolute;margin-left:243pt;margin-top:4.45pt;width:95.4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" fillcolor="#4f81bd [3204]" strokecolor="#243f60 [1604]" strokeweight="1pt">
                <v:stroke joinstyle="miter"/>
              </v:roundrect>
            </w:pict>
          </mc:Fallback>
        </mc:AlternateContent>
      </w:r>
      <w:r>
        <w:rPr>
          <w:noProof/>
          <w:lang w:eastAsia="fr-CA"/>
        </w:rPr>
        <mc:AlternateContent>
          <mc:Choice Requires="wps">
            <w:drawing>
              <wp:anchor distT="0" distB="0" distL="114300" distR="114300" simplePos="0" relativeHeight="251659264" behindDoc="0" locked="0" layoutInCell="1" allowOverlap="1" wp14:anchorId="3921327E" wp14:editId="499AEE3B">
                <wp:simplePos x="0" y="0"/>
                <wp:positionH relativeFrom="column">
                  <wp:posOffset>-91440</wp:posOffset>
                </wp:positionH>
                <wp:positionV relativeFrom="paragraph">
                  <wp:posOffset>56515</wp:posOffset>
                </wp:positionV>
                <wp:extent cx="1272540" cy="914400"/>
                <wp:effectExtent l="0" t="0" r="22860" b="19050"/>
                <wp:wrapNone/>
                <wp:docPr id="6" name="Rectangle à coins arrondis 6"/>
                <wp:cNvGraphicFramePr/>
                <a:graphic xmlns:a="http://schemas.openxmlformats.org/drawingml/2006/main">
                  <a:graphicData uri="http://schemas.microsoft.com/office/word/2010/wordprocessingShape">
                    <wps:wsp>
                      <wps:cNvSpPr/>
                      <wps:spPr>
                        <a:xfrm>
                          <a:off x="0" y="0"/>
                          <a:ext cx="127254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71E652E7" id="Rectangle à coins arrondis 6" o:spid="_x0000_s1026" style="position:absolute;margin-left:-7.2pt;margin-top:4.45pt;width:100.2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" fillcolor="#4f81bd [3204]" strokecolor="#243f60 [1604]" strokeweight="1pt">
                <v:stroke joinstyle="miter"/>
              </v:roundrect>
            </w:pict>
          </mc:Fallback>
        </mc:AlternateContent>
      </w:r>
      <w:r>
        <w:rPr>
          <w:rFonts w:ascii="Arial" w:hAnsi="Arial" w:cs="Arial"/>
          <w:sz w:val="16"/>
          <w:szCs w:val="16"/>
          <w:lang w:val="en-CA"/>
        </w:rPr>
        <w:t>CRITERIA</w:t>
      </w:r>
    </w:p>
    <w:p w14:paraId="08A34D49" w14:textId="77777777" w:rsidR="005A288A" w:rsidRPr="00FA00BC" w:rsidRDefault="005A288A" w:rsidP="005A288A">
      <w:pPr>
        <w:ind w:left="360"/>
        <w:jc w:val="both"/>
        <w:rPr>
          <w:rFonts w:ascii="Arial" w:hAnsi="Arial" w:cs="Arial"/>
          <w:sz w:val="16"/>
          <w:szCs w:val="16"/>
          <w:lang w:val="en-CA"/>
        </w:rPr>
      </w:pPr>
      <w:r>
        <w:rPr>
          <w:noProof/>
          <w:lang w:eastAsia="fr-CA"/>
        </w:rPr>
        <mc:AlternateContent>
          <mc:Choice Requires="wps">
            <w:drawing>
              <wp:anchor distT="0" distB="0" distL="114300" distR="114300" simplePos="0" relativeHeight="251660288" behindDoc="0" locked="0" layoutInCell="1" allowOverlap="1" wp14:anchorId="57B21AD5" wp14:editId="66BC4F91">
                <wp:simplePos x="0" y="0"/>
                <wp:positionH relativeFrom="column">
                  <wp:posOffset>1676400</wp:posOffset>
                </wp:positionH>
                <wp:positionV relativeFrom="paragraph">
                  <wp:posOffset>93980</wp:posOffset>
                </wp:positionV>
                <wp:extent cx="914400" cy="612140"/>
                <wp:effectExtent l="19050" t="19050" r="38100" b="35560"/>
                <wp:wrapNone/>
                <wp:docPr id="7" name="Organigramme : Décision 7"/>
                <wp:cNvGraphicFramePr/>
                <a:graphic xmlns:a="http://schemas.openxmlformats.org/drawingml/2006/main">
                  <a:graphicData uri="http://schemas.microsoft.com/office/word/2010/wordprocessingShape">
                    <wps:wsp>
                      <wps:cNvSpPr/>
                      <wps:spPr>
                        <a:xfrm>
                          <a:off x="0" y="0"/>
                          <a:ext cx="914400" cy="61214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780CF1DF" id="_x0000_t110" coordsize="21600,21600" o:spt="110" path="m10800,l,10800,10800,21600,21600,10800xe">
                <v:stroke joinstyle="miter"/>
                <v:path gradientshapeok="t" o:connecttype="rect" textboxrect="5400,5400,16200,16200"/>
              </v:shapetype>
              <v:shape id="Organigramme : Décision 7" o:spid="_x0000_s1026" type="#_x0000_t110" style="position:absolute;margin-left:132pt;margin-top:7.4pt;width:1in;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" fillcolor="#4f81bd [3204]" strokecolor="#243f60 [1604]" strokeweight="1pt"/>
            </w:pict>
          </mc:Fallback>
        </mc:AlternateContent>
      </w:r>
      <w:r>
        <w:rPr>
          <w:lang w:val="en-CA"/>
        </w:rPr>
        <w:tab/>
      </w:r>
      <w:r>
        <w:rPr>
          <w:lang w:val="en-CA"/>
        </w:rPr>
        <w:tab/>
      </w:r>
      <w:r>
        <w:rPr>
          <w:lang w:val="en-CA"/>
        </w:rPr>
        <w:tab/>
      </w:r>
      <w:r w:rsidRPr="00FA00BC">
        <w:rPr>
          <w:rFonts w:ascii="Arial" w:hAnsi="Arial" w:cs="Arial"/>
          <w:sz w:val="16"/>
          <w:szCs w:val="16"/>
          <w:lang w:val="en-CA"/>
        </w:rPr>
        <w:t>COMPLIANCE</w:t>
      </w:r>
    </w:p>
    <w:p w14:paraId="7BD8B15F" w14:textId="77777777" w:rsidR="005A288A" w:rsidRDefault="005A288A" w:rsidP="005A288A">
      <w:pPr>
        <w:ind w:left="360"/>
        <w:jc w:val="both"/>
        <w:rPr>
          <w:lang w:val="en-CA"/>
        </w:rPr>
      </w:pPr>
      <w:r>
        <w:rPr>
          <w:noProof/>
          <w:lang w:eastAsia="fr-CA"/>
        </w:rPr>
        <mc:AlternateContent>
          <mc:Choice Requires="wps">
            <w:drawing>
              <wp:anchor distT="0" distB="0" distL="114300" distR="114300" simplePos="0" relativeHeight="251663360" behindDoc="0" locked="0" layoutInCell="1" allowOverlap="1" wp14:anchorId="614566FC" wp14:editId="3E8CAE4F">
                <wp:simplePos x="0" y="0"/>
                <wp:positionH relativeFrom="column">
                  <wp:posOffset>3253740</wp:posOffset>
                </wp:positionH>
                <wp:positionV relativeFrom="paragraph">
                  <wp:posOffset>112395</wp:posOffset>
                </wp:positionV>
                <wp:extent cx="937260" cy="358140"/>
                <wp:effectExtent l="0" t="0" r="15240" b="22860"/>
                <wp:wrapNone/>
                <wp:docPr id="10" name="Zone de texte 10"/>
                <wp:cNvGraphicFramePr/>
                <a:graphic xmlns:a="http://schemas.openxmlformats.org/drawingml/2006/main">
                  <a:graphicData uri="http://schemas.microsoft.com/office/word/2010/wordprocessingShape">
                    <wps:wsp>
                      <wps:cNvSpPr txBox="1"/>
                      <wps:spPr>
                        <a:xfrm>
                          <a:off x="0" y="0"/>
                          <a:ext cx="93726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B6D4D" w14:textId="77777777" w:rsidR="00B7480A" w:rsidRDefault="00B7480A" w:rsidP="005A288A">
                            <w:r w:rsidRPr="00AE47D8">
                              <w:rPr>
                                <w:rFonts w:ascii="Arial" w:hAnsi="Arial" w:cs="Arial"/>
                                <w:sz w:val="16"/>
                                <w:szCs w:val="16"/>
                              </w:rPr>
                              <w:t>APPLICANT</w:t>
                            </w:r>
                            <w:r>
                              <w:rPr>
                                <w:rFonts w:ascii="Arial" w:hAnsi="Arial" w:cs="Arial"/>
                                <w:sz w:val="16"/>
                                <w:szCs w:val="16"/>
                              </w:rPr>
                              <w:t>ION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7" type="#_x0000_t202" style="position:absolute;left:0;text-align:left;margin-left:256.2pt;margin-top:8.85pt;width:73.8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" fillcolor="white [3201]" strokeweight=".5pt">
                <v:textbox>
                  <w:txbxContent>
                    <w:p w14:paraId="792B6D4D" w14:textId="77777777" w:rsidR="00B7480A" w:rsidRDefault="00B7480A" w:rsidP="005A288A">
                      <w:r w:rsidRPr="00AE47D8">
                        <w:rPr>
                          <w:rFonts w:ascii="Arial" w:hAnsi="Arial" w:cs="Arial"/>
                          <w:sz w:val="16"/>
                          <w:szCs w:val="16"/>
                        </w:rPr>
                        <w:t>APPLICANT</w:t>
                      </w:r>
                      <w:r>
                        <w:rPr>
                          <w:rFonts w:ascii="Arial" w:hAnsi="Arial" w:cs="Arial"/>
                          <w:sz w:val="16"/>
                          <w:szCs w:val="16"/>
                        </w:rPr>
                        <w:t>ION ACCEPTED</w:t>
                      </w:r>
                    </w:p>
                  </w:txbxContent>
                </v:textbox>
              </v:shape>
            </w:pict>
          </mc:Fallback>
        </mc:AlternateContent>
      </w:r>
      <w:r>
        <w:rPr>
          <w:noProof/>
          <w:lang w:eastAsia="fr-CA"/>
        </w:rPr>
        <mc:AlternateContent>
          <mc:Choice Requires="wps">
            <w:drawing>
              <wp:anchor distT="0" distB="0" distL="114300" distR="114300" simplePos="0" relativeHeight="251662336" behindDoc="0" locked="0" layoutInCell="1" allowOverlap="1" wp14:anchorId="3607E198" wp14:editId="67665657">
                <wp:simplePos x="0" y="0"/>
                <wp:positionH relativeFrom="column">
                  <wp:posOffset>121920</wp:posOffset>
                </wp:positionH>
                <wp:positionV relativeFrom="paragraph">
                  <wp:posOffset>90805</wp:posOffset>
                </wp:positionV>
                <wp:extent cx="830580" cy="220980"/>
                <wp:effectExtent l="0" t="0" r="26670" b="26670"/>
                <wp:wrapNone/>
                <wp:docPr id="9" name="Zone de texte 9"/>
                <wp:cNvGraphicFramePr/>
                <a:graphic xmlns:a="http://schemas.openxmlformats.org/drawingml/2006/main">
                  <a:graphicData uri="http://schemas.microsoft.com/office/word/2010/wordprocessingShape">
                    <wps:wsp>
                      <wps:cNvSpPr txBox="1"/>
                      <wps:spPr>
                        <a:xfrm>
                          <a:off x="0" y="0"/>
                          <a:ext cx="83058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98B7E" w14:textId="77777777" w:rsidR="00B7480A" w:rsidRPr="00AE47D8" w:rsidRDefault="00B7480A" w:rsidP="005A288A">
                            <w:pPr>
                              <w:rPr>
                                <w:rFonts w:ascii="Arial" w:hAnsi="Arial" w:cs="Arial"/>
                                <w:sz w:val="16"/>
                                <w:szCs w:val="16"/>
                              </w:rPr>
                            </w:pPr>
                            <w:r w:rsidRPr="00AE47D8">
                              <w:rPr>
                                <w:rFonts w:ascii="Arial" w:hAnsi="Arial" w:cs="Arial"/>
                                <w:sz w:val="16"/>
                                <w:szCs w:val="16"/>
                              </w:rPr>
                              <w:t>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8" type="#_x0000_t202" style="position:absolute;left:0;text-align:left;margin-left:9.6pt;margin-top:7.15pt;width:65.4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" fillcolor="white [3201]" strokeweight=".5pt">
                <v:textbox>
                  <w:txbxContent>
                    <w:p w14:paraId="1CA98B7E" w14:textId="77777777" w:rsidR="00B7480A" w:rsidRPr="00AE47D8" w:rsidRDefault="00B7480A" w:rsidP="005A288A">
                      <w:pPr>
                        <w:rPr>
                          <w:rFonts w:ascii="Arial" w:hAnsi="Arial" w:cs="Arial"/>
                          <w:sz w:val="16"/>
                          <w:szCs w:val="16"/>
                        </w:rPr>
                      </w:pPr>
                      <w:r w:rsidRPr="00AE47D8">
                        <w:rPr>
                          <w:rFonts w:ascii="Arial" w:hAnsi="Arial" w:cs="Arial"/>
                          <w:sz w:val="16"/>
                          <w:szCs w:val="16"/>
                        </w:rPr>
                        <w:t>APPLICANT</w:t>
                      </w:r>
                    </w:p>
                  </w:txbxContent>
                </v:textbox>
              </v:shape>
            </w:pict>
          </mc:Fallback>
        </mc:AlternateContent>
      </w:r>
      <w:r>
        <w:rPr>
          <w:lang w:val="en-CA"/>
        </w:rPr>
        <w:tab/>
      </w:r>
      <w:r>
        <w:rPr>
          <w:lang w:val="en-CA"/>
        </w:rPr>
        <w:tab/>
      </w:r>
      <w:r>
        <w:rPr>
          <w:lang w:val="en-CA"/>
        </w:rPr>
        <w:tab/>
      </w:r>
      <w:r>
        <w:rPr>
          <w:lang w:val="en-CA"/>
        </w:rPr>
        <w:tab/>
      </w:r>
      <w:r>
        <w:rPr>
          <w:lang w:val="en-CA"/>
        </w:rPr>
        <w:tab/>
      </w:r>
      <w:r>
        <w:rPr>
          <w:lang w:val="en-CA"/>
        </w:rPr>
        <w:tab/>
      </w:r>
    </w:p>
    <w:p w14:paraId="43199122" w14:textId="77777777" w:rsidR="005A288A" w:rsidRDefault="005A288A" w:rsidP="005A288A">
      <w:pPr>
        <w:ind w:left="360"/>
        <w:jc w:val="both"/>
        <w:rPr>
          <w:lang w:val="en-CA"/>
        </w:rPr>
      </w:pPr>
      <w:r>
        <w:rPr>
          <w:noProof/>
          <w:lang w:eastAsia="fr-CA"/>
        </w:rPr>
        <mc:AlternateContent>
          <mc:Choice Requires="wps">
            <w:drawing>
              <wp:anchor distT="0" distB="0" distL="114300" distR="114300" simplePos="0" relativeHeight="251665408" behindDoc="0" locked="0" layoutInCell="1" allowOverlap="1" wp14:anchorId="5C0B2471" wp14:editId="3281DEEA">
                <wp:simplePos x="0" y="0"/>
                <wp:positionH relativeFrom="column">
                  <wp:posOffset>2689860</wp:posOffset>
                </wp:positionH>
                <wp:positionV relativeFrom="paragraph">
                  <wp:posOffset>116840</wp:posOffset>
                </wp:positionV>
                <wp:extent cx="259080" cy="7620"/>
                <wp:effectExtent l="0" t="76200" r="7620" b="106680"/>
                <wp:wrapNone/>
                <wp:docPr id="12" name="Connecteur droit avec flèche 12"/>
                <wp:cNvGraphicFramePr/>
                <a:graphic xmlns:a="http://schemas.openxmlformats.org/drawingml/2006/main">
                  <a:graphicData uri="http://schemas.microsoft.com/office/word/2010/wordprocessingShape">
                    <wps:wsp>
                      <wps:cNvCnPr/>
                      <wps:spPr>
                        <a:xfrm flipV="1">
                          <a:off x="0" y="0"/>
                          <a:ext cx="25908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D7AF654" id="_x0000_t32" coordsize="21600,21600" o:spt="32" o:oned="t" path="m,l21600,21600e" filled="f">
                <v:path arrowok="t" fillok="f" o:connecttype="none"/>
                <o:lock v:ext="edit" shapetype="t"/>
              </v:shapetype>
              <v:shape id="Connecteur droit avec flèche 12" o:spid="_x0000_s1026" type="#_x0000_t32" style="position:absolute;margin-left:211.8pt;margin-top:9.2pt;width:20.4pt;height:.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" strokecolor="#4f81bd [3204]" strokeweight=".5pt">
                <v:stroke endarrow="open" joinstyle="miter"/>
              </v:shape>
            </w:pict>
          </mc:Fallback>
        </mc:AlternateContent>
      </w:r>
      <w:r>
        <w:rPr>
          <w:noProof/>
          <w:lang w:eastAsia="fr-CA"/>
        </w:rPr>
        <mc:AlternateContent>
          <mc:Choice Requires="wps">
            <w:drawing>
              <wp:anchor distT="0" distB="0" distL="114300" distR="114300" simplePos="0" relativeHeight="251664384" behindDoc="0" locked="0" layoutInCell="1" allowOverlap="1" wp14:anchorId="3B518502" wp14:editId="41687AF0">
                <wp:simplePos x="0" y="0"/>
                <wp:positionH relativeFrom="column">
                  <wp:posOffset>1272540</wp:posOffset>
                </wp:positionH>
                <wp:positionV relativeFrom="paragraph">
                  <wp:posOffset>116840</wp:posOffset>
                </wp:positionV>
                <wp:extent cx="320040" cy="0"/>
                <wp:effectExtent l="0" t="76200" r="22860" b="114300"/>
                <wp:wrapNone/>
                <wp:docPr id="11" name="Connecteur droit avec flèche 11"/>
                <wp:cNvGraphicFramePr/>
                <a:graphic xmlns:a="http://schemas.openxmlformats.org/drawingml/2006/main">
                  <a:graphicData uri="http://schemas.microsoft.com/office/word/2010/wordprocessingShape">
                    <wps:wsp>
                      <wps:cNvCnPr/>
                      <wps:spPr>
                        <a:xfrm>
                          <a:off x="0" y="0"/>
                          <a:ext cx="3200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841B98" id="Connecteur droit avec flèche 11" o:spid="_x0000_s1026" type="#_x0000_t32" style="position:absolute;margin-left:100.2pt;margin-top:9.2pt;width:25.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" strokecolor="#4f81bd [3204]" strokeweight=".5pt">
                <v:stroke endarrow="open" joinstyle="miter"/>
              </v:shape>
            </w:pict>
          </mc:Fallback>
        </mc:AlternateContent>
      </w:r>
    </w:p>
    <w:p w14:paraId="46E19659" w14:textId="77777777" w:rsidR="005A288A" w:rsidRPr="00FA00BC" w:rsidRDefault="005A288A" w:rsidP="005A288A">
      <w:pPr>
        <w:ind w:left="360"/>
        <w:jc w:val="both"/>
        <w:rPr>
          <w:rFonts w:ascii="Arial" w:hAnsi="Arial" w:cs="Arial"/>
          <w:sz w:val="16"/>
          <w:szCs w:val="16"/>
          <w:lang w:val="en-CA"/>
        </w:rPr>
      </w:pPr>
      <w:r>
        <w:rPr>
          <w:lang w:val="en-CA"/>
        </w:rPr>
        <w:tab/>
      </w:r>
      <w:r>
        <w:rPr>
          <w:lang w:val="en-CA"/>
        </w:rPr>
        <w:tab/>
      </w:r>
      <w:r>
        <w:rPr>
          <w:lang w:val="en-CA"/>
        </w:rPr>
        <w:tab/>
      </w:r>
      <w:r>
        <w:rPr>
          <w:lang w:val="en-CA"/>
        </w:rPr>
        <w:tab/>
      </w:r>
      <w:r>
        <w:rPr>
          <w:lang w:val="en-CA"/>
        </w:rPr>
        <w:tab/>
      </w:r>
      <w:r>
        <w:rPr>
          <w:lang w:val="en-CA"/>
        </w:rPr>
        <w:tab/>
      </w:r>
      <w:r w:rsidRPr="00FA00BC">
        <w:rPr>
          <w:rFonts w:ascii="Arial" w:hAnsi="Arial" w:cs="Arial"/>
          <w:sz w:val="16"/>
          <w:szCs w:val="16"/>
          <w:lang w:val="en-CA"/>
        </w:rPr>
        <w:t>YES</w:t>
      </w:r>
    </w:p>
    <w:p w14:paraId="5751BBBB" w14:textId="77777777" w:rsidR="005A288A" w:rsidRDefault="005A288A" w:rsidP="005A288A">
      <w:pPr>
        <w:ind w:left="360"/>
        <w:jc w:val="both"/>
        <w:rPr>
          <w:lang w:val="en-CA"/>
        </w:rPr>
      </w:pPr>
    </w:p>
    <w:p w14:paraId="759BE83F" w14:textId="77777777" w:rsidR="005A288A" w:rsidRDefault="005A288A" w:rsidP="005A288A">
      <w:pPr>
        <w:ind w:left="360"/>
        <w:jc w:val="both"/>
        <w:rPr>
          <w:lang w:val="en-CA"/>
        </w:rPr>
      </w:pPr>
      <w:r>
        <w:rPr>
          <w:noProof/>
          <w:lang w:eastAsia="fr-CA"/>
        </w:rPr>
        <mc:AlternateContent>
          <mc:Choice Requires="wps">
            <w:drawing>
              <wp:anchor distT="0" distB="0" distL="114300" distR="114300" simplePos="0" relativeHeight="251666432" behindDoc="0" locked="0" layoutInCell="1" allowOverlap="1" wp14:anchorId="60412187" wp14:editId="3DB017CD">
                <wp:simplePos x="0" y="0"/>
                <wp:positionH relativeFrom="column">
                  <wp:posOffset>1424940</wp:posOffset>
                </wp:positionH>
                <wp:positionV relativeFrom="paragraph">
                  <wp:posOffset>107950</wp:posOffset>
                </wp:positionV>
                <wp:extent cx="1493520" cy="495300"/>
                <wp:effectExtent l="0" t="0" r="11430" b="19050"/>
                <wp:wrapNone/>
                <wp:docPr id="13" name="Rectangle à coins arrondis 13"/>
                <wp:cNvGraphicFramePr/>
                <a:graphic xmlns:a="http://schemas.openxmlformats.org/drawingml/2006/main">
                  <a:graphicData uri="http://schemas.microsoft.com/office/word/2010/wordprocessingShape">
                    <wps:wsp>
                      <wps:cNvSpPr/>
                      <wps:spPr>
                        <a:xfrm>
                          <a:off x="0" y="0"/>
                          <a:ext cx="149352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CB4CF5A" id="Rectangle à coins arrondis 13" o:spid="_x0000_s1026" style="position:absolute;margin-left:112.2pt;margin-top:8.5pt;width:117.6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" fillcolor="#4f81bd [3204]" strokecolor="#243f60 [1604]" strokeweight="1pt">
                <v:stroke joinstyle="miter"/>
              </v:roundrect>
            </w:pict>
          </mc:Fallback>
        </mc:AlternateContent>
      </w:r>
      <w:r w:rsidRPr="00FA00BC">
        <w:rPr>
          <w:noProof/>
          <w:lang w:eastAsia="fr-CA"/>
        </w:rPr>
        <mc:AlternateContent>
          <mc:Choice Requires="wps">
            <w:drawing>
              <wp:anchor distT="0" distB="0" distL="114300" distR="114300" simplePos="0" relativeHeight="251667456" behindDoc="0" locked="0" layoutInCell="1" allowOverlap="1" wp14:anchorId="278DF28F" wp14:editId="0B9F1EAF">
                <wp:simplePos x="0" y="0"/>
                <wp:positionH relativeFrom="column">
                  <wp:posOffset>1501140</wp:posOffset>
                </wp:positionH>
                <wp:positionV relativeFrom="paragraph">
                  <wp:posOffset>153670</wp:posOffset>
                </wp:positionV>
                <wp:extent cx="1303020" cy="342900"/>
                <wp:effectExtent l="0" t="0" r="1143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42900"/>
                        </a:xfrm>
                        <a:prstGeom prst="rect">
                          <a:avLst/>
                        </a:prstGeom>
                        <a:solidFill>
                          <a:srgbClr val="FFFFFF"/>
                        </a:solidFill>
                        <a:ln w="9525">
                          <a:solidFill>
                            <a:srgbClr val="000000"/>
                          </a:solidFill>
                          <a:miter lim="800000"/>
                          <a:headEnd/>
                          <a:tailEnd/>
                        </a:ln>
                      </wps:spPr>
                      <wps:txbx>
                        <w:txbxContent>
                          <w:p w14:paraId="0C24D67B" w14:textId="77777777" w:rsidR="00B7480A" w:rsidRPr="0094117F" w:rsidRDefault="00B7480A" w:rsidP="005A288A">
                            <w:pPr>
                              <w:jc w:val="center"/>
                              <w:rPr>
                                <w:rFonts w:ascii="Arial" w:hAnsi="Arial" w:cs="Arial"/>
                                <w:sz w:val="16"/>
                                <w:szCs w:val="16"/>
                              </w:rPr>
                            </w:pPr>
                            <w:r>
                              <w:rPr>
                                <w:rFonts w:ascii="Arial" w:hAnsi="Arial" w:cs="Arial"/>
                                <w:sz w:val="16"/>
                                <w:szCs w:val="16"/>
                              </w:rPr>
                              <w:t>APPLICATION REJECTED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8.2pt;margin-top:12.1pt;width:102.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">
                <v:textbox>
                  <w:txbxContent>
                    <w:p w14:paraId="0C24D67B" w14:textId="77777777" w:rsidR="00B7480A" w:rsidRPr="0094117F" w:rsidRDefault="00B7480A" w:rsidP="005A288A">
                      <w:pPr>
                        <w:jc w:val="center"/>
                        <w:rPr>
                          <w:rFonts w:ascii="Arial" w:hAnsi="Arial" w:cs="Arial"/>
                          <w:sz w:val="16"/>
                          <w:szCs w:val="16"/>
                        </w:rPr>
                      </w:pPr>
                      <w:r>
                        <w:rPr>
                          <w:rFonts w:ascii="Arial" w:hAnsi="Arial" w:cs="Arial"/>
                          <w:sz w:val="16"/>
                          <w:szCs w:val="16"/>
                        </w:rPr>
                        <w:t>APPLICATION REJECTED</w:t>
                      </w:r>
                    </w:p>
                  </w:txbxContent>
                </v:textbox>
              </v:shape>
            </w:pict>
          </mc:Fallback>
        </mc:AlternateContent>
      </w:r>
    </w:p>
    <w:p w14:paraId="7929A7A1" w14:textId="77777777" w:rsidR="005A288A" w:rsidRDefault="005A288A" w:rsidP="005A288A">
      <w:pPr>
        <w:ind w:left="360"/>
        <w:jc w:val="both"/>
        <w:rPr>
          <w:lang w:val="en-CA"/>
        </w:rPr>
      </w:pPr>
    </w:p>
    <w:p w14:paraId="4E10B729" w14:textId="77777777" w:rsidR="005A288A" w:rsidRDefault="005A288A" w:rsidP="005A288A">
      <w:pPr>
        <w:ind w:left="360"/>
        <w:jc w:val="both"/>
        <w:rPr>
          <w:lang w:val="en-CA"/>
        </w:rPr>
      </w:pPr>
    </w:p>
    <w:p w14:paraId="724F7A7B" w14:textId="77777777" w:rsidR="005A288A" w:rsidRDefault="005A288A" w:rsidP="005A288A">
      <w:pPr>
        <w:ind w:left="360"/>
        <w:jc w:val="both"/>
        <w:rPr>
          <w:lang w:val="en-CA"/>
        </w:rPr>
      </w:pPr>
    </w:p>
    <w:p w14:paraId="6E1AB1AC" w14:textId="77777777" w:rsidR="005A288A" w:rsidRPr="00BB4164" w:rsidRDefault="005A288A" w:rsidP="005A288A">
      <w:pPr>
        <w:ind w:left="360"/>
        <w:jc w:val="both"/>
        <w:rPr>
          <w:lang w:val="en-CA"/>
        </w:rPr>
      </w:pPr>
    </w:p>
    <w:p w14:paraId="111F1065" w14:textId="77777777" w:rsidR="005A288A" w:rsidRPr="0094117F" w:rsidRDefault="005A288A" w:rsidP="005A288A">
      <w:pPr>
        <w:ind w:left="360"/>
        <w:jc w:val="both"/>
        <w:rPr>
          <w:b/>
          <w:i/>
          <w:lang w:val="en-CA"/>
        </w:rPr>
      </w:pPr>
      <w:r w:rsidRPr="0094117F">
        <w:rPr>
          <w:b/>
          <w:i/>
          <w:lang w:val="en-CA"/>
        </w:rPr>
        <w:t>Figure 1</w:t>
      </w:r>
      <w:r w:rsidRPr="0094117F">
        <w:rPr>
          <w:b/>
          <w:i/>
          <w:lang w:val="en-CA"/>
        </w:rPr>
        <w:tab/>
        <w:t>Certification Application Diagram</w:t>
      </w:r>
    </w:p>
    <w:p w14:paraId="6FC49E5F" w14:textId="77777777" w:rsidR="005A288A" w:rsidRDefault="005A288A" w:rsidP="00E424CE">
      <w:pPr>
        <w:jc w:val="both"/>
        <w:rPr>
          <w:lang w:val="en-CA"/>
        </w:rPr>
      </w:pPr>
    </w:p>
    <w:p w14:paraId="64FC9EBE" w14:textId="1C46EBB9" w:rsidR="005A288A" w:rsidRDefault="005A288A" w:rsidP="00E424CE">
      <w:pPr>
        <w:jc w:val="both"/>
        <w:rPr>
          <w:lang w:val="en-CA"/>
        </w:rPr>
      </w:pPr>
      <w:r>
        <w:rPr>
          <w:lang w:val="en-CA"/>
        </w:rPr>
        <w:t xml:space="preserve">For a candidate to be accepted for </w:t>
      </w:r>
      <w:r w:rsidR="003F673C">
        <w:rPr>
          <w:b/>
          <w:lang w:val="en-CA"/>
        </w:rPr>
        <w:t>CESA®</w:t>
      </w:r>
      <w:r>
        <w:rPr>
          <w:lang w:val="en-CA"/>
        </w:rPr>
        <w:t xml:space="preserve"> certification, the applicant must prove that they meet the certification criteria presented in the </w:t>
      </w:r>
      <w:r w:rsidR="00FE3902">
        <w:rPr>
          <w:lang w:val="en-CA"/>
        </w:rPr>
        <w:t>table</w:t>
      </w:r>
      <w:r>
        <w:rPr>
          <w:lang w:val="en-CA"/>
        </w:rPr>
        <w:t xml:space="preserve"> below based on the profile that best describes their situation. </w:t>
      </w:r>
    </w:p>
    <w:p w14:paraId="3D7B2762" w14:textId="61D25515" w:rsidR="00225E47" w:rsidRDefault="00225E47">
      <w:pPr>
        <w:rPr>
          <w:lang w:val="en-CA"/>
        </w:rPr>
      </w:pPr>
      <w:r>
        <w:rPr>
          <w:lang w:val="en-CA"/>
        </w:rPr>
        <w:br w:type="page"/>
      </w:r>
    </w:p>
    <w:p w14:paraId="0AA5B664" w14:textId="67CDEA2D" w:rsidR="00225E47" w:rsidRPr="00E424CE" w:rsidRDefault="00FE3902" w:rsidP="00225E47">
      <w:pPr>
        <w:rPr>
          <w:i/>
          <w:color w:val="4F81BD" w:themeColor="accent1"/>
        </w:rPr>
      </w:pPr>
      <w:r>
        <w:rPr>
          <w:b/>
          <w:i/>
          <w:color w:val="4F81BD" w:themeColor="accent1"/>
        </w:rPr>
        <w:lastRenderedPageBreak/>
        <w:t>Table</w:t>
      </w:r>
      <w:r w:rsidR="00453C4D" w:rsidRPr="00E424CE">
        <w:rPr>
          <w:b/>
          <w:i/>
          <w:color w:val="4F81BD" w:themeColor="accent1"/>
        </w:rPr>
        <w:t xml:space="preserve"> 1</w:t>
      </w:r>
      <w:r w:rsidR="00453C4D" w:rsidRPr="00E424CE">
        <w:rPr>
          <w:i/>
          <w:color w:val="4F81BD" w:themeColor="accent1"/>
        </w:rPr>
        <w:t xml:space="preserve"> </w:t>
      </w:r>
      <w:r w:rsidR="00453C4D" w:rsidRPr="00E424CE">
        <w:rPr>
          <w:i/>
          <w:color w:val="4F81BD" w:themeColor="accent1"/>
        </w:rPr>
        <w:tab/>
      </w:r>
      <w:r w:rsidR="003F673C" w:rsidRPr="00E424CE">
        <w:rPr>
          <w:b/>
          <w:i/>
          <w:color w:val="4F81BD" w:themeColor="accent1"/>
        </w:rPr>
        <w:t>CESA®</w:t>
      </w:r>
      <w:r w:rsidR="00453C4D" w:rsidRPr="00E424CE">
        <w:rPr>
          <w:b/>
          <w:i/>
          <w:color w:val="4F81BD" w:themeColor="accent1"/>
        </w:rPr>
        <w:t xml:space="preserve"> </w:t>
      </w:r>
      <w:r w:rsidR="00453C4D" w:rsidRPr="00E424CE">
        <w:rPr>
          <w:b/>
          <w:i/>
          <w:color w:val="4F81BD" w:themeColor="accent1"/>
          <w:lang w:val="en-CA"/>
        </w:rPr>
        <w:t>Certification Criteria</w:t>
      </w:r>
      <w:r w:rsidR="00453C4D" w:rsidRPr="00E424CE">
        <w:rPr>
          <w:i/>
          <w:color w:val="4F81BD" w:themeColor="accent1"/>
        </w:rPr>
        <w:t xml:space="preserve"> </w:t>
      </w:r>
    </w:p>
    <w:tbl>
      <w:tblPr>
        <w:tblStyle w:val="Grilledutableau"/>
        <w:tblW w:w="0" w:type="auto"/>
        <w:tblInd w:w="-5" w:type="dxa"/>
        <w:tblLook w:val="04A0" w:firstRow="1" w:lastRow="0" w:firstColumn="1" w:lastColumn="0" w:noHBand="0" w:noVBand="1"/>
      </w:tblPr>
      <w:tblGrid>
        <w:gridCol w:w="4536"/>
        <w:gridCol w:w="2410"/>
        <w:gridCol w:w="2409"/>
      </w:tblGrid>
      <w:tr w:rsidR="00225E47" w:rsidRPr="007E6092" w14:paraId="7B25ED65" w14:textId="77777777" w:rsidTr="00B7480A">
        <w:tc>
          <w:tcPr>
            <w:tcW w:w="4536" w:type="dxa"/>
            <w:shd w:val="clear" w:color="auto" w:fill="4F81BD" w:themeFill="accent1"/>
          </w:tcPr>
          <w:p w14:paraId="1252D287" w14:textId="75C68700" w:rsidR="00225E47" w:rsidRPr="00814ECF" w:rsidRDefault="00225E47" w:rsidP="00225E47">
            <w:pPr>
              <w:spacing w:before="60" w:afterLines="60" w:after="144"/>
              <w:jc w:val="center"/>
              <w:rPr>
                <w:b/>
                <w:color w:val="FFFFFF" w:themeColor="background1"/>
                <w:lang w:val="en-CA"/>
              </w:rPr>
            </w:pPr>
            <w:r w:rsidRPr="00814ECF">
              <w:rPr>
                <w:b/>
                <w:color w:val="FFFFFF" w:themeColor="background1"/>
                <w:lang w:val="en-CA"/>
              </w:rPr>
              <w:t>Certification Criteria</w:t>
            </w:r>
          </w:p>
        </w:tc>
        <w:tc>
          <w:tcPr>
            <w:tcW w:w="2410" w:type="dxa"/>
          </w:tcPr>
          <w:p w14:paraId="0E63415D" w14:textId="5C36105F" w:rsidR="00225E47" w:rsidRPr="00814ECF" w:rsidRDefault="00225E47" w:rsidP="00B7480A">
            <w:pPr>
              <w:spacing w:before="60" w:afterLines="60" w:after="144"/>
              <w:jc w:val="center"/>
              <w:rPr>
                <w:b/>
                <w:lang w:val="en-CA"/>
              </w:rPr>
            </w:pPr>
            <w:r w:rsidRPr="00814ECF">
              <w:rPr>
                <w:b/>
                <w:lang w:val="en-CA"/>
              </w:rPr>
              <w:t>Profile A</w:t>
            </w:r>
          </w:p>
        </w:tc>
        <w:tc>
          <w:tcPr>
            <w:tcW w:w="2409" w:type="dxa"/>
          </w:tcPr>
          <w:p w14:paraId="10CF48BB" w14:textId="211EF2A4" w:rsidR="00225E47" w:rsidRPr="007E6092" w:rsidRDefault="00225E47" w:rsidP="00B7480A">
            <w:pPr>
              <w:spacing w:before="60" w:afterLines="60" w:after="144"/>
              <w:jc w:val="center"/>
              <w:rPr>
                <w:b/>
              </w:rPr>
            </w:pPr>
            <w:r w:rsidRPr="007E6092">
              <w:rPr>
                <w:b/>
              </w:rPr>
              <w:t>Profil</w:t>
            </w:r>
            <w:r>
              <w:rPr>
                <w:b/>
              </w:rPr>
              <w:t>e</w:t>
            </w:r>
            <w:r w:rsidRPr="007E6092">
              <w:rPr>
                <w:b/>
              </w:rPr>
              <w:t xml:space="preserve"> B</w:t>
            </w:r>
          </w:p>
        </w:tc>
      </w:tr>
      <w:tr w:rsidR="00225E47" w:rsidRPr="007E6092" w14:paraId="3D84FA22" w14:textId="77777777" w:rsidTr="00B7480A">
        <w:tc>
          <w:tcPr>
            <w:tcW w:w="4536" w:type="dxa"/>
            <w:shd w:val="clear" w:color="auto" w:fill="4F81BD" w:themeFill="accent1"/>
          </w:tcPr>
          <w:p w14:paraId="7911361F" w14:textId="5084C8BE" w:rsidR="00225E47" w:rsidRPr="00814ECF" w:rsidRDefault="00225E47" w:rsidP="00125051">
            <w:pPr>
              <w:pStyle w:val="Paragraphedeliste"/>
              <w:numPr>
                <w:ilvl w:val="0"/>
                <w:numId w:val="16"/>
              </w:numPr>
              <w:spacing w:before="60" w:afterLines="60" w:after="144"/>
              <w:ind w:left="239" w:hanging="239"/>
              <w:rPr>
                <w:color w:val="FFFFFF" w:themeColor="background1"/>
                <w:lang w:val="en-CA"/>
              </w:rPr>
            </w:pPr>
            <w:r w:rsidRPr="00814ECF">
              <w:rPr>
                <w:color w:val="FFFFFF" w:themeColor="background1"/>
                <w:lang w:val="en-CA"/>
              </w:rPr>
              <w:t>Undergraduate degree in a field or area of study that is relevant to the environmental a</w:t>
            </w:r>
            <w:r w:rsidR="00125051">
              <w:rPr>
                <w:color w:val="FFFFFF" w:themeColor="background1"/>
                <w:lang w:val="en-CA"/>
              </w:rPr>
              <w:t>ssessment</w:t>
            </w:r>
            <w:r w:rsidRPr="00814ECF">
              <w:rPr>
                <w:color w:val="FFFFFF" w:themeColor="background1"/>
                <w:lang w:val="en-CA"/>
              </w:rPr>
              <w:t xml:space="preserve"> field</w:t>
            </w:r>
            <w:r w:rsidR="00994C12" w:rsidRPr="00814ECF">
              <w:rPr>
                <w:rStyle w:val="Appelnotedebasdep"/>
                <w:color w:val="FFFFFF" w:themeColor="background1"/>
                <w:lang w:val="en-CA"/>
              </w:rPr>
              <w:footnoteReference w:id="3"/>
            </w:r>
            <w:r w:rsidR="00994C12" w:rsidRPr="00814ECF">
              <w:rPr>
                <w:color w:val="FFFFFF" w:themeColor="background1"/>
                <w:lang w:val="en-CA"/>
              </w:rPr>
              <w:t xml:space="preserve"> </w:t>
            </w:r>
          </w:p>
        </w:tc>
        <w:tc>
          <w:tcPr>
            <w:tcW w:w="2410" w:type="dxa"/>
          </w:tcPr>
          <w:p w14:paraId="24563BD3" w14:textId="4E1BF473" w:rsidR="00225E47" w:rsidRPr="00814ECF" w:rsidRDefault="00225E47" w:rsidP="00B7480A">
            <w:pPr>
              <w:spacing w:before="60" w:afterLines="60" w:after="144"/>
              <w:jc w:val="center"/>
              <w:rPr>
                <w:lang w:val="en-CA"/>
              </w:rPr>
            </w:pPr>
            <w:r w:rsidRPr="00814ECF">
              <w:rPr>
                <w:lang w:val="en-CA"/>
              </w:rPr>
              <w:t>Undergraduate degree</w:t>
            </w:r>
          </w:p>
        </w:tc>
        <w:tc>
          <w:tcPr>
            <w:tcW w:w="2409" w:type="dxa"/>
          </w:tcPr>
          <w:p w14:paraId="6D5E0A0E" w14:textId="77777777" w:rsidR="00225E47" w:rsidRDefault="00225E47" w:rsidP="00237EAC">
            <w:pPr>
              <w:jc w:val="center"/>
              <w:rPr>
                <w:lang w:val="en-CA"/>
              </w:rPr>
            </w:pPr>
            <w:r>
              <w:rPr>
                <w:lang w:val="en-CA"/>
              </w:rPr>
              <w:t>Undergraduate degree</w:t>
            </w:r>
          </w:p>
          <w:p w14:paraId="4BB49E84" w14:textId="77777777" w:rsidR="00225E47" w:rsidRDefault="00225E47" w:rsidP="00B7480A">
            <w:pPr>
              <w:jc w:val="both"/>
              <w:rPr>
                <w:lang w:val="en-CA"/>
              </w:rPr>
            </w:pPr>
          </w:p>
          <w:p w14:paraId="461C0F55" w14:textId="6B32094A" w:rsidR="00225E47" w:rsidRPr="007E6092" w:rsidRDefault="00225E47" w:rsidP="00237EAC">
            <w:pPr>
              <w:spacing w:before="60" w:afterLines="60" w:after="144"/>
              <w:jc w:val="center"/>
            </w:pPr>
            <w:r>
              <w:rPr>
                <w:lang w:val="en-CA"/>
              </w:rPr>
              <w:t>Graduate degree</w:t>
            </w:r>
          </w:p>
        </w:tc>
      </w:tr>
      <w:tr w:rsidR="00225E47" w:rsidRPr="007E6092" w14:paraId="6E050204" w14:textId="77777777" w:rsidTr="00B7480A">
        <w:tc>
          <w:tcPr>
            <w:tcW w:w="4536" w:type="dxa"/>
            <w:shd w:val="clear" w:color="auto" w:fill="4F81BD" w:themeFill="accent1"/>
          </w:tcPr>
          <w:p w14:paraId="317CC46B" w14:textId="0926399A" w:rsidR="00225E47" w:rsidRPr="00814ECF" w:rsidRDefault="00814ECF" w:rsidP="00F308DC">
            <w:pPr>
              <w:pStyle w:val="Paragraphedeliste"/>
              <w:numPr>
                <w:ilvl w:val="0"/>
                <w:numId w:val="16"/>
              </w:numPr>
              <w:spacing w:before="60" w:afterLines="60" w:after="144"/>
              <w:ind w:left="239" w:hanging="239"/>
              <w:rPr>
                <w:color w:val="FFFFFF" w:themeColor="background1"/>
                <w:lang w:val="en-CA"/>
              </w:rPr>
            </w:pPr>
            <w:r w:rsidRPr="00814ECF">
              <w:rPr>
                <w:color w:val="FFFFFF" w:themeColor="background1"/>
                <w:lang w:val="en-CA"/>
              </w:rPr>
              <w:t>Training in the field of environmental site assessment</w:t>
            </w:r>
          </w:p>
        </w:tc>
        <w:tc>
          <w:tcPr>
            <w:tcW w:w="4819" w:type="dxa"/>
            <w:gridSpan w:val="2"/>
            <w:vAlign w:val="center"/>
          </w:tcPr>
          <w:p w14:paraId="1A87FD16" w14:textId="232C9F65" w:rsidR="00225E47" w:rsidRPr="00814ECF" w:rsidRDefault="00814ECF" w:rsidP="00814ECF">
            <w:pPr>
              <w:spacing w:before="60" w:afterLines="60" w:after="144"/>
              <w:jc w:val="center"/>
              <w:rPr>
                <w:lang w:val="en-CA"/>
              </w:rPr>
            </w:pPr>
            <w:r w:rsidRPr="00814ECF">
              <w:rPr>
                <w:lang w:val="en-CA"/>
              </w:rPr>
              <w:t xml:space="preserve">Refer to </w:t>
            </w:r>
            <w:r w:rsidR="00225E47" w:rsidRPr="00814ECF">
              <w:rPr>
                <w:lang w:val="en-CA"/>
              </w:rPr>
              <w:t>A</w:t>
            </w:r>
            <w:r w:rsidRPr="00814ECF">
              <w:rPr>
                <w:lang w:val="en-CA"/>
              </w:rPr>
              <w:t>ppendix</w:t>
            </w:r>
            <w:r w:rsidR="00225E47" w:rsidRPr="00814ECF">
              <w:rPr>
                <w:lang w:val="en-CA"/>
              </w:rPr>
              <w:t xml:space="preserve"> C</w:t>
            </w:r>
          </w:p>
        </w:tc>
      </w:tr>
      <w:tr w:rsidR="00225E47" w:rsidRPr="007E6092" w14:paraId="3963AB63" w14:textId="77777777" w:rsidTr="00BC6C2A">
        <w:trPr>
          <w:trHeight w:val="872"/>
        </w:trPr>
        <w:tc>
          <w:tcPr>
            <w:tcW w:w="4536" w:type="dxa"/>
            <w:shd w:val="clear" w:color="auto" w:fill="4F81BD" w:themeFill="accent1"/>
          </w:tcPr>
          <w:p w14:paraId="512B492A" w14:textId="5C76E647" w:rsidR="00225E47" w:rsidRPr="00814ECF" w:rsidRDefault="00BC6C2A" w:rsidP="00F308DC">
            <w:pPr>
              <w:pStyle w:val="Paragraphedeliste"/>
              <w:numPr>
                <w:ilvl w:val="0"/>
                <w:numId w:val="16"/>
              </w:numPr>
              <w:spacing w:before="60" w:afterLines="60" w:after="144"/>
              <w:ind w:left="239" w:hanging="239"/>
              <w:rPr>
                <w:color w:val="FFFFFF" w:themeColor="background1"/>
                <w:lang w:val="en-CA"/>
              </w:rPr>
            </w:pPr>
            <w:r>
              <w:rPr>
                <w:color w:val="FFFFFF" w:themeColor="background1"/>
                <w:lang w:val="en-CA"/>
              </w:rPr>
              <w:t>Professional experience in the field of environment</w:t>
            </w:r>
            <w:r w:rsidRPr="00BB4164">
              <w:rPr>
                <w:vertAlign w:val="superscript"/>
                <w:lang w:val="en-CA"/>
              </w:rPr>
              <w:footnoteReference w:id="4"/>
            </w:r>
          </w:p>
        </w:tc>
        <w:tc>
          <w:tcPr>
            <w:tcW w:w="2410" w:type="dxa"/>
          </w:tcPr>
          <w:p w14:paraId="04A2B7E3" w14:textId="74ED63A6" w:rsidR="00225E47" w:rsidRPr="00814ECF" w:rsidRDefault="00225E47" w:rsidP="00814ECF">
            <w:pPr>
              <w:spacing w:before="60" w:afterLines="60" w:after="144"/>
              <w:jc w:val="center"/>
              <w:rPr>
                <w:lang w:val="en-CA"/>
              </w:rPr>
            </w:pPr>
            <w:r w:rsidRPr="00814ECF">
              <w:rPr>
                <w:lang w:val="en-CA"/>
              </w:rPr>
              <w:t xml:space="preserve">5 </w:t>
            </w:r>
            <w:r w:rsidR="00814ECF" w:rsidRPr="00814ECF">
              <w:rPr>
                <w:lang w:val="en-CA"/>
              </w:rPr>
              <w:t>years</w:t>
            </w:r>
          </w:p>
        </w:tc>
        <w:tc>
          <w:tcPr>
            <w:tcW w:w="2409" w:type="dxa"/>
          </w:tcPr>
          <w:p w14:paraId="71753AF5" w14:textId="3FCB86C4" w:rsidR="00225E47" w:rsidRPr="00453C4D" w:rsidRDefault="00225E47" w:rsidP="00814ECF">
            <w:pPr>
              <w:spacing w:before="60" w:afterLines="60" w:after="144"/>
              <w:jc w:val="center"/>
              <w:rPr>
                <w:lang w:val="en-CA"/>
              </w:rPr>
            </w:pPr>
            <w:r w:rsidRPr="00453C4D">
              <w:rPr>
                <w:lang w:val="en-CA"/>
              </w:rPr>
              <w:t xml:space="preserve">4 </w:t>
            </w:r>
            <w:r w:rsidR="00814ECF" w:rsidRPr="00453C4D">
              <w:rPr>
                <w:lang w:val="en-CA"/>
              </w:rPr>
              <w:t>years</w:t>
            </w:r>
          </w:p>
        </w:tc>
      </w:tr>
      <w:tr w:rsidR="00225E47" w:rsidRPr="00561E7F" w14:paraId="0F1D6150" w14:textId="77777777" w:rsidTr="00B7480A">
        <w:trPr>
          <w:trHeight w:val="2119"/>
        </w:trPr>
        <w:tc>
          <w:tcPr>
            <w:tcW w:w="4536" w:type="dxa"/>
            <w:shd w:val="clear" w:color="auto" w:fill="4F81BD" w:themeFill="accent1"/>
          </w:tcPr>
          <w:p w14:paraId="3FB2BB79" w14:textId="20F88AA7" w:rsidR="00225E47" w:rsidRPr="00814ECF" w:rsidRDefault="00814ECF" w:rsidP="00F308DC">
            <w:pPr>
              <w:pStyle w:val="Paragraphedeliste"/>
              <w:numPr>
                <w:ilvl w:val="0"/>
                <w:numId w:val="16"/>
              </w:numPr>
              <w:spacing w:before="60" w:afterLines="60" w:after="144"/>
              <w:ind w:left="239" w:hanging="239"/>
              <w:rPr>
                <w:color w:val="FFFFFF" w:themeColor="background1"/>
                <w:lang w:val="en-CA"/>
              </w:rPr>
            </w:pPr>
            <w:r w:rsidRPr="00814ECF">
              <w:rPr>
                <w:color w:val="FFFFFF" w:themeColor="background1"/>
                <w:lang w:val="en-CA"/>
              </w:rPr>
              <w:t>Professional experience in the field of environmental site assessment involving a variety of issues</w:t>
            </w:r>
            <w:r w:rsidR="00BC6C2A">
              <w:rPr>
                <w:rStyle w:val="Appelnotedebasdep"/>
                <w:color w:val="FFFFFF" w:themeColor="background1"/>
                <w:lang w:val="en-CA"/>
              </w:rPr>
              <w:footnoteReference w:id="5"/>
            </w:r>
            <w:r w:rsidR="00225E47" w:rsidRPr="00814ECF">
              <w:rPr>
                <w:color w:val="FFFFFF" w:themeColor="background1"/>
                <w:lang w:val="en-CA"/>
              </w:rPr>
              <w:t xml:space="preserve"> </w:t>
            </w:r>
          </w:p>
        </w:tc>
        <w:tc>
          <w:tcPr>
            <w:tcW w:w="4819" w:type="dxa"/>
            <w:gridSpan w:val="2"/>
            <w:vAlign w:val="center"/>
          </w:tcPr>
          <w:p w14:paraId="46CEE7E0" w14:textId="12758558" w:rsidR="00225E47" w:rsidRPr="00814ECF" w:rsidRDefault="00814ECF" w:rsidP="00B7480A">
            <w:pPr>
              <w:spacing w:before="60" w:afterLines="60" w:after="144"/>
              <w:rPr>
                <w:lang w:val="en-CA"/>
              </w:rPr>
            </w:pPr>
            <w:r w:rsidRPr="00814ECF">
              <w:rPr>
                <w:lang w:val="en-CA"/>
              </w:rPr>
              <w:t xml:space="preserve">Completed </w:t>
            </w:r>
            <w:r w:rsidR="00225E47" w:rsidRPr="00814ECF">
              <w:rPr>
                <w:lang w:val="en-CA"/>
              </w:rPr>
              <w:t>16</w:t>
            </w:r>
            <w:r w:rsidRPr="00814ECF">
              <w:rPr>
                <w:lang w:val="en-CA"/>
              </w:rPr>
              <w:t xml:space="preserve"> P</w:t>
            </w:r>
            <w:r w:rsidR="00225E47" w:rsidRPr="00814ECF">
              <w:rPr>
                <w:lang w:val="en-CA"/>
              </w:rPr>
              <w:t>hase I</w:t>
            </w:r>
            <w:r w:rsidRPr="00814ECF">
              <w:rPr>
                <w:lang w:val="en-CA"/>
              </w:rPr>
              <w:t xml:space="preserve"> projects</w:t>
            </w:r>
            <w:r w:rsidR="00FE3902">
              <w:rPr>
                <w:lang w:val="en-CA"/>
              </w:rPr>
              <w:t>,</w:t>
            </w:r>
            <w:r w:rsidRPr="00814ECF">
              <w:rPr>
                <w:lang w:val="en-CA"/>
              </w:rPr>
              <w:t xml:space="preserve"> eq</w:t>
            </w:r>
            <w:r w:rsidR="004A3A52">
              <w:rPr>
                <w:lang w:val="en-CA"/>
              </w:rPr>
              <w:t>u</w:t>
            </w:r>
            <w:r w:rsidRPr="00814ECF">
              <w:rPr>
                <w:lang w:val="en-CA"/>
              </w:rPr>
              <w:t>ivalent to a minimum of 60 days</w:t>
            </w:r>
          </w:p>
          <w:p w14:paraId="0AA24AD4" w14:textId="5A30677F" w:rsidR="00225E47" w:rsidRPr="00814ECF" w:rsidRDefault="00814ECF" w:rsidP="00814ECF">
            <w:pPr>
              <w:spacing w:before="60" w:afterLines="60" w:after="144"/>
              <w:rPr>
                <w:lang w:val="en-CA"/>
              </w:rPr>
            </w:pPr>
            <w:r w:rsidRPr="00814ECF">
              <w:rPr>
                <w:lang w:val="en-CA"/>
              </w:rPr>
              <w:t>Completed 8 P</w:t>
            </w:r>
            <w:r w:rsidR="00225E47" w:rsidRPr="00814ECF">
              <w:rPr>
                <w:lang w:val="en-CA"/>
              </w:rPr>
              <w:t>hase II</w:t>
            </w:r>
            <w:r w:rsidRPr="00814ECF">
              <w:rPr>
                <w:lang w:val="en-CA"/>
              </w:rPr>
              <w:t xml:space="preserve"> </w:t>
            </w:r>
            <w:r w:rsidR="00FE3902">
              <w:rPr>
                <w:lang w:val="en-CA"/>
              </w:rPr>
              <w:t xml:space="preserve">projects, </w:t>
            </w:r>
            <w:r w:rsidRPr="00814ECF">
              <w:rPr>
                <w:lang w:val="en-CA"/>
              </w:rPr>
              <w:t>equivalent to a minimum of 40 days</w:t>
            </w:r>
          </w:p>
        </w:tc>
      </w:tr>
    </w:tbl>
    <w:p w14:paraId="752AF9AC" w14:textId="01224D95" w:rsidR="004A3A52" w:rsidRPr="000C1CC9" w:rsidRDefault="004A3A52" w:rsidP="00225E47">
      <w:pPr>
        <w:spacing w:before="120"/>
        <w:jc w:val="both"/>
        <w:rPr>
          <w:sz w:val="22"/>
          <w:szCs w:val="22"/>
          <w:lang w:val="en-CA"/>
        </w:rPr>
      </w:pPr>
    </w:p>
    <w:p w14:paraId="1C06F37F" w14:textId="77777777" w:rsidR="004A3A52" w:rsidRPr="000C1CC9" w:rsidRDefault="004A3A52">
      <w:pPr>
        <w:rPr>
          <w:sz w:val="22"/>
          <w:szCs w:val="22"/>
          <w:lang w:val="en-CA"/>
        </w:rPr>
      </w:pPr>
      <w:r w:rsidRPr="000C1CC9">
        <w:rPr>
          <w:sz w:val="22"/>
          <w:szCs w:val="22"/>
          <w:lang w:val="en-CA"/>
        </w:rPr>
        <w:br w:type="page"/>
      </w:r>
    </w:p>
    <w:p w14:paraId="35440D4E" w14:textId="5080FB1C" w:rsidR="000576DE" w:rsidRPr="00E424CE" w:rsidRDefault="00E424CE" w:rsidP="00E424CE">
      <w:pPr>
        <w:jc w:val="both"/>
        <w:rPr>
          <w:b/>
          <w:lang w:val="en-CA"/>
        </w:rPr>
      </w:pPr>
      <w:proofErr w:type="gramStart"/>
      <w:r>
        <w:rPr>
          <w:b/>
          <w:lang w:val="en-CA"/>
        </w:rPr>
        <w:lastRenderedPageBreak/>
        <w:t>5.</w:t>
      </w:r>
      <w:r w:rsidR="000576DE" w:rsidRPr="00E424CE">
        <w:rPr>
          <w:b/>
          <w:lang w:val="en-CA"/>
        </w:rPr>
        <w:t>INITIAL</w:t>
      </w:r>
      <w:proofErr w:type="gramEnd"/>
      <w:r w:rsidR="000576DE" w:rsidRPr="00E424CE">
        <w:rPr>
          <w:b/>
          <w:lang w:val="en-CA"/>
        </w:rPr>
        <w:t xml:space="preserve"> CERTIFICATION PROCESS</w:t>
      </w:r>
    </w:p>
    <w:p w14:paraId="0EBF3278" w14:textId="77777777" w:rsidR="000576DE" w:rsidRPr="00366598" w:rsidRDefault="000576DE" w:rsidP="000576DE">
      <w:pPr>
        <w:ind w:left="360"/>
        <w:jc w:val="both"/>
        <w:rPr>
          <w:b/>
          <w:lang w:val="en-CA"/>
        </w:rPr>
      </w:pPr>
    </w:p>
    <w:p w14:paraId="57FFE3DC" w14:textId="77777777" w:rsidR="000576DE" w:rsidRPr="00366598" w:rsidRDefault="000576DE" w:rsidP="00E424CE">
      <w:pPr>
        <w:jc w:val="both"/>
        <w:rPr>
          <w:b/>
          <w:lang w:val="en-CA"/>
        </w:rPr>
      </w:pPr>
      <w:r w:rsidRPr="00366598">
        <w:rPr>
          <w:b/>
          <w:lang w:val="en-CA"/>
        </w:rPr>
        <w:t>5.1 STEPS INVOLVED IN THE PROCESS</w:t>
      </w:r>
    </w:p>
    <w:p w14:paraId="0ED54697" w14:textId="77777777" w:rsidR="000576DE" w:rsidRDefault="000576DE" w:rsidP="00E424CE">
      <w:pPr>
        <w:jc w:val="both"/>
        <w:rPr>
          <w:lang w:val="en-CA"/>
        </w:rPr>
      </w:pPr>
    </w:p>
    <w:p w14:paraId="2701D644" w14:textId="1A6650DA" w:rsidR="000576DE" w:rsidRDefault="000576DE" w:rsidP="00E424CE">
      <w:pPr>
        <w:jc w:val="both"/>
        <w:rPr>
          <w:lang w:val="en-CA"/>
        </w:rPr>
      </w:pPr>
      <w:r>
        <w:rPr>
          <w:lang w:val="en-CA"/>
        </w:rPr>
        <w:t>The applicant must follow every step in the process to obtain an initial certification of</w:t>
      </w:r>
      <w:r w:rsidRPr="00366598">
        <w:rPr>
          <w:lang w:val="en-CA"/>
        </w:rPr>
        <w:t xml:space="preserve"> </w:t>
      </w:r>
      <w:r w:rsidR="003F673C">
        <w:rPr>
          <w:lang w:val="en-CA"/>
        </w:rPr>
        <w:t>CESA®</w:t>
      </w:r>
      <w:r>
        <w:rPr>
          <w:lang w:val="en-CA"/>
        </w:rPr>
        <w:t xml:space="preserve"> from </w:t>
      </w:r>
      <w:r w:rsidR="00F500E1">
        <w:rPr>
          <w:lang w:val="en-CA"/>
        </w:rPr>
        <w:t>QAEA</w:t>
      </w:r>
      <w:r>
        <w:rPr>
          <w:lang w:val="en-CA"/>
        </w:rPr>
        <w:t xml:space="preserve"> which are illustrated below. The process is described in detail in the </w:t>
      </w:r>
      <w:r w:rsidRPr="00EB4203">
        <w:rPr>
          <w:u w:val="single"/>
          <w:lang w:val="en-CA"/>
        </w:rPr>
        <w:t>certification application form</w:t>
      </w:r>
      <w:r>
        <w:rPr>
          <w:lang w:val="en-CA"/>
        </w:rPr>
        <w:t xml:space="preserve">. </w:t>
      </w:r>
    </w:p>
    <w:p w14:paraId="0C85A627" w14:textId="77777777" w:rsidR="000576DE" w:rsidRDefault="000576DE" w:rsidP="000576DE">
      <w:pPr>
        <w:ind w:left="360"/>
        <w:jc w:val="both"/>
        <w:rPr>
          <w:lang w:val="en-CA"/>
        </w:rPr>
      </w:pPr>
      <w:r>
        <w:rPr>
          <w:noProof/>
          <w:lang w:eastAsia="fr-CA"/>
        </w:rPr>
        <mc:AlternateContent>
          <mc:Choice Requires="wps">
            <w:drawing>
              <wp:anchor distT="0" distB="0" distL="114300" distR="114300" simplePos="0" relativeHeight="251671552" behindDoc="0" locked="0" layoutInCell="1" allowOverlap="1" wp14:anchorId="3A65A85F" wp14:editId="68F909D1">
                <wp:simplePos x="0" y="0"/>
                <wp:positionH relativeFrom="column">
                  <wp:posOffset>525780</wp:posOffset>
                </wp:positionH>
                <wp:positionV relativeFrom="paragraph">
                  <wp:posOffset>123825</wp:posOffset>
                </wp:positionV>
                <wp:extent cx="914400" cy="464820"/>
                <wp:effectExtent l="0" t="0" r="19050" b="11430"/>
                <wp:wrapNone/>
                <wp:docPr id="16" name="Rectangle à coins arrondis 16"/>
                <wp:cNvGraphicFramePr/>
                <a:graphic xmlns:a="http://schemas.openxmlformats.org/drawingml/2006/main">
                  <a:graphicData uri="http://schemas.microsoft.com/office/word/2010/wordprocessingShape">
                    <wps:wsp>
                      <wps:cNvSpPr/>
                      <wps:spPr>
                        <a:xfrm>
                          <a:off x="0" y="0"/>
                          <a:ext cx="914400" cy="4648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3D6CF244" id="Rectangle à coins arrondis 16" o:spid="_x0000_s1026" style="position:absolute;margin-left:41.4pt;margin-top:9.75pt;width:1in;height:3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" fillcolor="#4f81bd [3204]" strokecolor="#243f60 [1604]" strokeweight="1pt">
                <v:stroke joinstyle="miter"/>
              </v:roundrect>
            </w:pict>
          </mc:Fallback>
        </mc:AlternateContent>
      </w:r>
    </w:p>
    <w:p w14:paraId="7E43E986" w14:textId="0B801A6E" w:rsidR="000576DE" w:rsidRDefault="000576DE" w:rsidP="000576DE">
      <w:pPr>
        <w:ind w:left="4320"/>
        <w:jc w:val="both"/>
        <w:rPr>
          <w:lang w:val="en-CA"/>
        </w:rPr>
      </w:pPr>
      <w:r>
        <w:rPr>
          <w:noProof/>
          <w:lang w:eastAsia="fr-CA"/>
        </w:rPr>
        <mc:AlternateContent>
          <mc:Choice Requires="wps">
            <w:drawing>
              <wp:anchor distT="0" distB="0" distL="114300" distR="114300" simplePos="0" relativeHeight="251677696" behindDoc="0" locked="0" layoutInCell="1" allowOverlap="1" wp14:anchorId="34FA97CE" wp14:editId="0C9E7D80">
                <wp:simplePos x="0" y="0"/>
                <wp:positionH relativeFrom="column">
                  <wp:posOffset>594360</wp:posOffset>
                </wp:positionH>
                <wp:positionV relativeFrom="paragraph">
                  <wp:posOffset>-1270</wp:posOffset>
                </wp:positionV>
                <wp:extent cx="769620" cy="358140"/>
                <wp:effectExtent l="0" t="0" r="11430" b="22860"/>
                <wp:wrapNone/>
                <wp:docPr id="22" name="Zone de texte 22"/>
                <wp:cNvGraphicFramePr/>
                <a:graphic xmlns:a="http://schemas.openxmlformats.org/drawingml/2006/main">
                  <a:graphicData uri="http://schemas.microsoft.com/office/word/2010/wordprocessingShape">
                    <wps:wsp>
                      <wps:cNvSpPr txBox="1"/>
                      <wps:spPr>
                        <a:xfrm>
                          <a:off x="0" y="0"/>
                          <a:ext cx="76962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130ED" w14:textId="77777777" w:rsidR="00B7480A" w:rsidRPr="00D84501" w:rsidRDefault="00B7480A" w:rsidP="000576DE">
                            <w:pPr>
                              <w:jc w:val="center"/>
                              <w:rPr>
                                <w:rFonts w:ascii="Arial" w:hAnsi="Arial" w:cs="Arial"/>
                                <w:sz w:val="16"/>
                                <w:szCs w:val="16"/>
                              </w:rPr>
                            </w:pPr>
                            <w:r>
                              <w:rPr>
                                <w:rFonts w:ascii="Arial" w:hAnsi="Arial" w:cs="Arial"/>
                                <w:sz w:val="16"/>
                                <w:szCs w:val="16"/>
                              </w:rPr>
                              <w:t xml:space="preserve">Physical </w:t>
                            </w:r>
                            <w:proofErr w:type="spellStart"/>
                            <w:r>
                              <w:rPr>
                                <w:rFonts w:ascii="Arial" w:hAnsi="Arial" w:cs="Arial"/>
                                <w:sz w:val="16"/>
                                <w:szCs w:val="16"/>
                              </w:rPr>
                              <w:t>person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0" type="#_x0000_t202" style="position:absolute;left:0;text-align:left;margin-left:46.8pt;margin-top:-.1pt;width:60.6pt;height:2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" fillcolor="white [3201]" strokeweight=".5pt">
                <v:textbox>
                  <w:txbxContent>
                    <w:p w14:paraId="7AF130ED" w14:textId="77777777" w:rsidR="00B7480A" w:rsidRPr="00D84501" w:rsidRDefault="00B7480A" w:rsidP="000576DE">
                      <w:pPr>
                        <w:jc w:val="center"/>
                        <w:rPr>
                          <w:rFonts w:ascii="Arial" w:hAnsi="Arial" w:cs="Arial"/>
                          <w:sz w:val="16"/>
                          <w:szCs w:val="16"/>
                        </w:rPr>
                      </w:pPr>
                      <w:r>
                        <w:rPr>
                          <w:rFonts w:ascii="Arial" w:hAnsi="Arial" w:cs="Arial"/>
                          <w:sz w:val="16"/>
                          <w:szCs w:val="16"/>
                        </w:rPr>
                        <w:t xml:space="preserve">Physical </w:t>
                      </w:r>
                      <w:proofErr w:type="spellStart"/>
                      <w:r>
                        <w:rPr>
                          <w:rFonts w:ascii="Arial" w:hAnsi="Arial" w:cs="Arial"/>
                          <w:sz w:val="16"/>
                          <w:szCs w:val="16"/>
                        </w:rPr>
                        <w:t>person</w:t>
                      </w:r>
                      <w:proofErr w:type="spellEnd"/>
                    </w:p>
                  </w:txbxContent>
                </v:textbox>
              </v:shape>
            </w:pict>
          </mc:Fallback>
        </mc:AlternateContent>
      </w:r>
      <w:r>
        <w:rPr>
          <w:lang w:val="en-CA"/>
        </w:rPr>
        <w:t xml:space="preserve">The physical person must apply for certification by filling out the </w:t>
      </w:r>
      <w:r w:rsidR="00F500E1">
        <w:rPr>
          <w:lang w:val="en-CA"/>
        </w:rPr>
        <w:t>QAEA</w:t>
      </w:r>
      <w:r>
        <w:rPr>
          <w:lang w:val="en-CA"/>
        </w:rPr>
        <w:t xml:space="preserve"> form and paying all applicable fees. They must indicate how they meet the certification criteria</w:t>
      </w:r>
    </w:p>
    <w:p w14:paraId="0E62C533" w14:textId="77777777" w:rsidR="000576DE" w:rsidRDefault="000576DE" w:rsidP="000576DE">
      <w:pPr>
        <w:ind w:left="4320"/>
        <w:jc w:val="both"/>
        <w:rPr>
          <w:lang w:val="en-CA"/>
        </w:rPr>
      </w:pPr>
      <w:r w:rsidRPr="00D84501">
        <w:rPr>
          <w:noProof/>
          <w:lang w:eastAsia="fr-CA"/>
        </w:rPr>
        <mc:AlternateContent>
          <mc:Choice Requires="wps">
            <w:drawing>
              <wp:anchor distT="0" distB="0" distL="114300" distR="114300" simplePos="0" relativeHeight="251678720" behindDoc="0" locked="0" layoutInCell="1" allowOverlap="1" wp14:anchorId="37414BCD" wp14:editId="5F05C911">
                <wp:simplePos x="0" y="0"/>
                <wp:positionH relativeFrom="column">
                  <wp:posOffset>-45720</wp:posOffset>
                </wp:positionH>
                <wp:positionV relativeFrom="paragraph">
                  <wp:posOffset>64135</wp:posOffset>
                </wp:positionV>
                <wp:extent cx="2080260" cy="335280"/>
                <wp:effectExtent l="0" t="0" r="15240" b="2667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35280"/>
                        </a:xfrm>
                        <a:prstGeom prst="rect">
                          <a:avLst/>
                        </a:prstGeom>
                        <a:solidFill>
                          <a:srgbClr val="FFFFFF"/>
                        </a:solidFill>
                        <a:ln w="9525">
                          <a:solidFill>
                            <a:srgbClr val="000000"/>
                          </a:solidFill>
                          <a:miter lim="800000"/>
                          <a:headEnd/>
                          <a:tailEnd/>
                        </a:ln>
                      </wps:spPr>
                      <wps:txbx>
                        <w:txbxContent>
                          <w:p w14:paraId="156173B1" w14:textId="77777777" w:rsidR="00B7480A" w:rsidRPr="000C1CC9" w:rsidRDefault="00B7480A" w:rsidP="000C1CC9">
                            <w:pPr>
                              <w:ind w:left="426"/>
                              <w:rPr>
                                <w:rFonts w:ascii="Arial" w:hAnsi="Arial" w:cs="Arial"/>
                                <w:sz w:val="16"/>
                                <w:szCs w:val="16"/>
                                <w:lang w:val="en-CA"/>
                              </w:rPr>
                            </w:pPr>
                            <w:r w:rsidRPr="000C1CC9">
                              <w:rPr>
                                <w:rFonts w:ascii="Arial" w:hAnsi="Arial" w:cs="Arial"/>
                                <w:sz w:val="16"/>
                                <w:szCs w:val="16"/>
                                <w:lang w:val="en-CA"/>
                              </w:rPr>
                              <w:t>1. Certification application and payment of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pt;margin-top:5.05pt;width:163.8pt;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">
                <v:textbox>
                  <w:txbxContent>
                    <w:p w14:paraId="156173B1" w14:textId="77777777" w:rsidR="00B7480A" w:rsidRPr="000C1CC9" w:rsidRDefault="00B7480A" w:rsidP="000C1CC9">
                      <w:pPr>
                        <w:ind w:left="426"/>
                        <w:rPr>
                          <w:rFonts w:ascii="Arial" w:hAnsi="Arial" w:cs="Arial"/>
                          <w:sz w:val="16"/>
                          <w:szCs w:val="16"/>
                          <w:lang w:val="en-CA"/>
                        </w:rPr>
                      </w:pPr>
                      <w:r w:rsidRPr="000C1CC9">
                        <w:rPr>
                          <w:rFonts w:ascii="Arial" w:hAnsi="Arial" w:cs="Arial"/>
                          <w:sz w:val="16"/>
                          <w:szCs w:val="16"/>
                          <w:lang w:val="en-CA"/>
                        </w:rPr>
                        <w:t>1. Certification application and payment of fees.</w:t>
                      </w:r>
                    </w:p>
                  </w:txbxContent>
                </v:textbox>
              </v:shape>
            </w:pict>
          </mc:Fallback>
        </mc:AlternateContent>
      </w:r>
      <w:r w:rsidRPr="00D84501">
        <w:rPr>
          <w:rFonts w:ascii="Arial" w:hAnsi="Arial" w:cs="Arial"/>
          <w:noProof/>
          <w:sz w:val="16"/>
          <w:szCs w:val="16"/>
          <w:lang w:eastAsia="fr-CA"/>
        </w:rPr>
        <mc:AlternateContent>
          <mc:Choice Requires="wps">
            <w:drawing>
              <wp:anchor distT="0" distB="0" distL="114300" distR="114300" simplePos="0" relativeHeight="251672576" behindDoc="0" locked="0" layoutInCell="1" allowOverlap="1" wp14:anchorId="7BFF89F5" wp14:editId="155C74B7">
                <wp:simplePos x="0" y="0"/>
                <wp:positionH relativeFrom="column">
                  <wp:posOffset>-60960</wp:posOffset>
                </wp:positionH>
                <wp:positionV relativeFrom="paragraph">
                  <wp:posOffset>41275</wp:posOffset>
                </wp:positionV>
                <wp:extent cx="2156460" cy="449580"/>
                <wp:effectExtent l="0" t="0" r="15240" b="26670"/>
                <wp:wrapNone/>
                <wp:docPr id="17" name="Rectangle à coins arrondis 17"/>
                <wp:cNvGraphicFramePr/>
                <a:graphic xmlns:a="http://schemas.openxmlformats.org/drawingml/2006/main">
                  <a:graphicData uri="http://schemas.microsoft.com/office/word/2010/wordprocessingShape">
                    <wps:wsp>
                      <wps:cNvSpPr/>
                      <wps:spPr>
                        <a:xfrm>
                          <a:off x="0" y="0"/>
                          <a:ext cx="2156460" cy="449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D0F7533" id="Rectangle à coins arrondis 17" o:spid="_x0000_s1026" style="position:absolute;margin-left:-4.8pt;margin-top:3.25pt;width:169.8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" fillcolor="#4f81bd [3204]" strokecolor="#243f60 [1604]" strokeweight="1pt">
                <v:stroke joinstyle="miter"/>
              </v:roundrect>
            </w:pict>
          </mc:Fallback>
        </mc:AlternateContent>
      </w:r>
      <w:r>
        <w:rPr>
          <w:lang w:val="en-CA"/>
        </w:rPr>
        <w:t xml:space="preserve">The physical person then becomes a certification applicant. </w:t>
      </w:r>
    </w:p>
    <w:p w14:paraId="7E33F13E" w14:textId="77777777" w:rsidR="000576DE" w:rsidRDefault="000576DE" w:rsidP="000576DE">
      <w:pPr>
        <w:ind w:left="360"/>
        <w:jc w:val="both"/>
        <w:rPr>
          <w:lang w:val="en-CA"/>
        </w:rPr>
      </w:pPr>
    </w:p>
    <w:p w14:paraId="29BACED0" w14:textId="77777777" w:rsidR="000576DE" w:rsidRDefault="000576DE" w:rsidP="000576DE">
      <w:pPr>
        <w:ind w:left="4320"/>
        <w:jc w:val="both"/>
        <w:rPr>
          <w:lang w:val="en-CA"/>
        </w:rPr>
      </w:pPr>
      <w:r>
        <w:rPr>
          <w:noProof/>
          <w:lang w:eastAsia="fr-CA"/>
        </w:rPr>
        <mc:AlternateContent>
          <mc:Choice Requires="wps">
            <w:drawing>
              <wp:anchor distT="0" distB="0" distL="114300" distR="114300" simplePos="0" relativeHeight="251673600" behindDoc="0" locked="0" layoutInCell="1" allowOverlap="1" wp14:anchorId="16F65BF0" wp14:editId="0431B64C">
                <wp:simplePos x="0" y="0"/>
                <wp:positionH relativeFrom="column">
                  <wp:posOffset>594360</wp:posOffset>
                </wp:positionH>
                <wp:positionV relativeFrom="paragraph">
                  <wp:posOffset>83185</wp:posOffset>
                </wp:positionV>
                <wp:extent cx="914400" cy="464820"/>
                <wp:effectExtent l="0" t="0" r="19050" b="11430"/>
                <wp:wrapNone/>
                <wp:docPr id="18" name="Rectangle à coins arrondis 18"/>
                <wp:cNvGraphicFramePr/>
                <a:graphic xmlns:a="http://schemas.openxmlformats.org/drawingml/2006/main">
                  <a:graphicData uri="http://schemas.microsoft.com/office/word/2010/wordprocessingShape">
                    <wps:wsp>
                      <wps:cNvSpPr/>
                      <wps:spPr>
                        <a:xfrm>
                          <a:off x="0" y="0"/>
                          <a:ext cx="914400" cy="464820"/>
                        </a:xfrm>
                        <a:prstGeom prst="roundRect">
                          <a:avLst/>
                        </a:prstGeom>
                        <a:solidFill>
                          <a:srgbClr val="4F81BD"/>
                        </a:solidFill>
                        <a:ln w="127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41FCD6AC" id="Rectangle à coins arrondis 18" o:spid="_x0000_s1026" style="position:absolute;margin-left:46.8pt;margin-top:6.55pt;width:1in;height:36.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" fillcolor="#4f81bd" strokecolor="#385d8a" strokeweight="1pt">
                <v:stroke joinstyle="miter"/>
              </v:roundrect>
            </w:pict>
          </mc:Fallback>
        </mc:AlternateContent>
      </w:r>
      <w:r>
        <w:rPr>
          <w:lang w:val="en-CA"/>
        </w:rPr>
        <w:t>.</w:t>
      </w:r>
    </w:p>
    <w:p w14:paraId="7E9CBBA1" w14:textId="77777777" w:rsidR="000576DE" w:rsidRDefault="000576DE" w:rsidP="000576DE">
      <w:pPr>
        <w:ind w:left="360"/>
        <w:jc w:val="both"/>
        <w:rPr>
          <w:lang w:val="en-CA"/>
        </w:rPr>
      </w:pPr>
      <w:r>
        <w:rPr>
          <w:noProof/>
          <w:lang w:eastAsia="fr-CA"/>
        </w:rPr>
        <mc:AlternateContent>
          <mc:Choice Requires="wps">
            <w:drawing>
              <wp:anchor distT="0" distB="0" distL="114300" distR="114300" simplePos="0" relativeHeight="251679744" behindDoc="0" locked="0" layoutInCell="1" allowOverlap="1" wp14:anchorId="022B2641" wp14:editId="4C673845">
                <wp:simplePos x="0" y="0"/>
                <wp:positionH relativeFrom="column">
                  <wp:posOffset>739140</wp:posOffset>
                </wp:positionH>
                <wp:positionV relativeFrom="paragraph">
                  <wp:posOffset>75565</wp:posOffset>
                </wp:positionV>
                <wp:extent cx="701040" cy="205740"/>
                <wp:effectExtent l="0" t="0" r="22860" b="22860"/>
                <wp:wrapNone/>
                <wp:docPr id="25" name="Zone de texte 25"/>
                <wp:cNvGraphicFramePr/>
                <a:graphic xmlns:a="http://schemas.openxmlformats.org/drawingml/2006/main">
                  <a:graphicData uri="http://schemas.microsoft.com/office/word/2010/wordprocessingShape">
                    <wps:wsp>
                      <wps:cNvSpPr txBox="1"/>
                      <wps:spPr>
                        <a:xfrm>
                          <a:off x="0" y="0"/>
                          <a:ext cx="701040" cy="205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F699AD" w14:textId="77777777" w:rsidR="00B7480A" w:rsidRPr="000D085D" w:rsidRDefault="00B7480A" w:rsidP="000576DE">
                            <w:pPr>
                              <w:rPr>
                                <w:rFonts w:ascii="Arial" w:hAnsi="Arial" w:cs="Arial"/>
                                <w:sz w:val="16"/>
                                <w:szCs w:val="16"/>
                              </w:rPr>
                            </w:pPr>
                            <w:proofErr w:type="spellStart"/>
                            <w:r>
                              <w:rPr>
                                <w:rFonts w:ascii="Arial" w:hAnsi="Arial" w:cs="Arial"/>
                                <w:sz w:val="16"/>
                                <w:szCs w:val="16"/>
                              </w:rPr>
                              <w:t>Applicant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5" o:spid="_x0000_s1032" type="#_x0000_t202" style="position:absolute;left:0;text-align:left;margin-left:58.2pt;margin-top:5.95pt;width:55.2pt;height:16.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" fillcolor="white [3201]" strokeweight=".5pt">
                <v:textbox>
                  <w:txbxContent>
                    <w:p w14:paraId="56F699AD" w14:textId="77777777" w:rsidR="00B7480A" w:rsidRPr="000D085D" w:rsidRDefault="00B7480A" w:rsidP="000576DE">
                      <w:pPr>
                        <w:rPr>
                          <w:rFonts w:ascii="Arial" w:hAnsi="Arial" w:cs="Arial"/>
                          <w:sz w:val="16"/>
                          <w:szCs w:val="16"/>
                        </w:rPr>
                      </w:pPr>
                      <w:proofErr w:type="spellStart"/>
                      <w:r>
                        <w:rPr>
                          <w:rFonts w:ascii="Arial" w:hAnsi="Arial" w:cs="Arial"/>
                          <w:sz w:val="16"/>
                          <w:szCs w:val="16"/>
                        </w:rPr>
                        <w:t>Applicant</w:t>
                      </w:r>
                      <w:proofErr w:type="spellEnd"/>
                    </w:p>
                  </w:txbxContent>
                </v:textbox>
              </v:shape>
            </w:pict>
          </mc:Fallback>
        </mc:AlternateContent>
      </w:r>
    </w:p>
    <w:p w14:paraId="5DD706EC" w14:textId="77777777" w:rsidR="000576DE" w:rsidRDefault="000576DE" w:rsidP="000576DE">
      <w:pPr>
        <w:ind w:left="360"/>
        <w:jc w:val="both"/>
        <w:rPr>
          <w:lang w:val="en-CA"/>
        </w:rPr>
      </w:pPr>
    </w:p>
    <w:p w14:paraId="1D317A1B" w14:textId="77777777" w:rsidR="000576DE" w:rsidRDefault="000576DE" w:rsidP="000576DE">
      <w:pPr>
        <w:ind w:left="360"/>
        <w:jc w:val="both"/>
        <w:rPr>
          <w:lang w:val="en-CA"/>
        </w:rPr>
      </w:pPr>
    </w:p>
    <w:p w14:paraId="0E2626A4" w14:textId="77777777" w:rsidR="000576DE" w:rsidRDefault="000576DE" w:rsidP="000576DE">
      <w:pPr>
        <w:ind w:left="360"/>
        <w:jc w:val="both"/>
        <w:rPr>
          <w:lang w:val="en-CA"/>
        </w:rPr>
      </w:pPr>
    </w:p>
    <w:p w14:paraId="68A52A55" w14:textId="77777777" w:rsidR="000576DE" w:rsidRDefault="000576DE" w:rsidP="000576DE">
      <w:pPr>
        <w:ind w:left="360"/>
        <w:jc w:val="both"/>
        <w:rPr>
          <w:lang w:val="en-CA"/>
        </w:rPr>
      </w:pPr>
      <w:r>
        <w:rPr>
          <w:noProof/>
          <w:lang w:eastAsia="fr-CA"/>
        </w:rPr>
        <mc:AlternateContent>
          <mc:Choice Requires="wps">
            <w:drawing>
              <wp:anchor distT="0" distB="0" distL="114300" distR="114300" simplePos="0" relativeHeight="251674624" behindDoc="0" locked="0" layoutInCell="1" allowOverlap="1" wp14:anchorId="2EE692CD" wp14:editId="5E9A83E2">
                <wp:simplePos x="0" y="0"/>
                <wp:positionH relativeFrom="column">
                  <wp:posOffset>617220</wp:posOffset>
                </wp:positionH>
                <wp:positionV relativeFrom="paragraph">
                  <wp:posOffset>108585</wp:posOffset>
                </wp:positionV>
                <wp:extent cx="914400" cy="914400"/>
                <wp:effectExtent l="19050" t="19050" r="19050" b="38100"/>
                <wp:wrapNone/>
                <wp:docPr id="19" name="Losange 19"/>
                <wp:cNvGraphicFramePr/>
                <a:graphic xmlns:a="http://schemas.openxmlformats.org/drawingml/2006/main">
                  <a:graphicData uri="http://schemas.microsoft.com/office/word/2010/wordprocessingShape">
                    <wps:wsp>
                      <wps:cNvSpPr/>
                      <wps:spPr>
                        <a:xfrm>
                          <a:off x="0" y="0"/>
                          <a:ext cx="914400" cy="9144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FEFD29F" id="_x0000_t4" coordsize="21600,21600" o:spt="4" path="m10800,l,10800,10800,21600,21600,10800xe">
                <v:stroke joinstyle="miter"/>
                <v:path gradientshapeok="t" o:connecttype="rect" textboxrect="5400,5400,16200,16200"/>
              </v:shapetype>
              <v:shape id="Losange 19" o:spid="_x0000_s1026" type="#_x0000_t4" style="position:absolute;margin-left:48.6pt;margin-top:8.55pt;width:1in;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" fillcolor="#4f81bd [3204]" strokecolor="#243f60 [1604]" strokeweight="1pt"/>
            </w:pict>
          </mc:Fallback>
        </mc:AlternateContent>
      </w:r>
    </w:p>
    <w:p w14:paraId="2355E708" w14:textId="23F8E374" w:rsidR="000576DE" w:rsidRDefault="000576DE" w:rsidP="000576DE">
      <w:pPr>
        <w:ind w:left="4320"/>
        <w:jc w:val="both"/>
        <w:rPr>
          <w:lang w:val="en-CA"/>
        </w:rPr>
      </w:pPr>
      <w:r>
        <w:rPr>
          <w:noProof/>
          <w:lang w:eastAsia="fr-CA"/>
        </w:rPr>
        <mc:AlternateContent>
          <mc:Choice Requires="wps">
            <w:drawing>
              <wp:anchor distT="0" distB="0" distL="114300" distR="114300" simplePos="0" relativeHeight="251680768" behindDoc="0" locked="0" layoutInCell="1" allowOverlap="1" wp14:anchorId="68C264E4" wp14:editId="04A57F56">
                <wp:simplePos x="0" y="0"/>
                <wp:positionH relativeFrom="column">
                  <wp:posOffset>678180</wp:posOffset>
                </wp:positionH>
                <wp:positionV relativeFrom="paragraph">
                  <wp:posOffset>159385</wp:posOffset>
                </wp:positionV>
                <wp:extent cx="899160" cy="419100"/>
                <wp:effectExtent l="0" t="0" r="15240" b="19050"/>
                <wp:wrapNone/>
                <wp:docPr id="26" name="Zone de texte 26"/>
                <wp:cNvGraphicFramePr/>
                <a:graphic xmlns:a="http://schemas.openxmlformats.org/drawingml/2006/main">
                  <a:graphicData uri="http://schemas.microsoft.com/office/word/2010/wordprocessingShape">
                    <wps:wsp>
                      <wps:cNvSpPr txBox="1"/>
                      <wps:spPr>
                        <a:xfrm>
                          <a:off x="0" y="0"/>
                          <a:ext cx="89916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6829CB" w14:textId="71D9EC45" w:rsidR="00B7480A" w:rsidRPr="000D085D" w:rsidRDefault="00B7480A" w:rsidP="000C1CC9">
                            <w:pPr>
                              <w:ind w:left="142" w:hanging="142"/>
                              <w:rPr>
                                <w:rFonts w:ascii="Arial" w:hAnsi="Arial" w:cs="Arial"/>
                                <w:sz w:val="16"/>
                                <w:szCs w:val="16"/>
                              </w:rPr>
                            </w:pPr>
                            <w:r>
                              <w:rPr>
                                <w:rFonts w:ascii="Arial" w:hAnsi="Arial" w:cs="Arial"/>
                                <w:sz w:val="16"/>
                                <w:szCs w:val="16"/>
                              </w:rPr>
                              <w:t>2. Application</w:t>
                            </w:r>
                            <w:r w:rsidR="00561E7F">
                              <w:rPr>
                                <w:rFonts w:ascii="Arial" w:hAnsi="Arial" w:cs="Arial"/>
                                <w:sz w:val="16"/>
                                <w:szCs w:val="16"/>
                              </w:rPr>
                              <w:t xml:space="preserve"> </w:t>
                            </w:r>
                            <w:r w:rsidR="000C1CC9">
                              <w:rPr>
                                <w:rFonts w:ascii="Arial" w:hAnsi="Arial" w:cs="Arial"/>
                                <w:sz w:val="16"/>
                                <w:szCs w:val="16"/>
                              </w:rPr>
                              <w:t xml:space="preserve"> </w:t>
                            </w:r>
                            <w:proofErr w:type="spellStart"/>
                            <w:r>
                              <w:rPr>
                                <w:rFonts w:ascii="Arial" w:hAnsi="Arial" w:cs="Arial"/>
                                <w:sz w:val="16"/>
                                <w:szCs w:val="16"/>
                              </w:rPr>
                              <w:t>analysis</w:t>
                            </w:r>
                            <w:proofErr w:type="spellEnd"/>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6" o:spid="_x0000_s1033" type="#_x0000_t202" style="position:absolute;left:0;text-align:left;margin-left:53.4pt;margin-top:12.55pt;width:70.8pt;height:3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" fillcolor="white [3201]" strokeweight=".5pt">
                <v:textbox>
                  <w:txbxContent>
                    <w:p w14:paraId="366829CB" w14:textId="71D9EC45" w:rsidR="00B7480A" w:rsidRPr="000D085D" w:rsidRDefault="00B7480A" w:rsidP="000C1CC9">
                      <w:pPr>
                        <w:ind w:left="142" w:hanging="142"/>
                        <w:rPr>
                          <w:rFonts w:ascii="Arial" w:hAnsi="Arial" w:cs="Arial"/>
                          <w:sz w:val="16"/>
                          <w:szCs w:val="16"/>
                        </w:rPr>
                      </w:pPr>
                      <w:r>
                        <w:rPr>
                          <w:rFonts w:ascii="Arial" w:hAnsi="Arial" w:cs="Arial"/>
                          <w:sz w:val="16"/>
                          <w:szCs w:val="16"/>
                        </w:rPr>
                        <w:t>2. Application</w:t>
                      </w:r>
                      <w:r w:rsidR="00561E7F">
                        <w:rPr>
                          <w:rFonts w:ascii="Arial" w:hAnsi="Arial" w:cs="Arial"/>
                          <w:sz w:val="16"/>
                          <w:szCs w:val="16"/>
                        </w:rPr>
                        <w:t xml:space="preserve"> </w:t>
                      </w:r>
                      <w:r w:rsidR="000C1CC9">
                        <w:rPr>
                          <w:rFonts w:ascii="Arial" w:hAnsi="Arial" w:cs="Arial"/>
                          <w:sz w:val="16"/>
                          <w:szCs w:val="16"/>
                        </w:rPr>
                        <w:t xml:space="preserve"> </w:t>
                      </w:r>
                      <w:proofErr w:type="spellStart"/>
                      <w:r>
                        <w:rPr>
                          <w:rFonts w:ascii="Arial" w:hAnsi="Arial" w:cs="Arial"/>
                          <w:sz w:val="16"/>
                          <w:szCs w:val="16"/>
                        </w:rPr>
                        <w:t>analysis</w:t>
                      </w:r>
                      <w:proofErr w:type="spellEnd"/>
                      <w:r>
                        <w:rPr>
                          <w:rFonts w:ascii="Arial" w:hAnsi="Arial" w:cs="Arial"/>
                          <w:sz w:val="16"/>
                          <w:szCs w:val="16"/>
                        </w:rPr>
                        <w:t xml:space="preserve"> </w:t>
                      </w:r>
                    </w:p>
                  </w:txbxContent>
                </v:textbox>
              </v:shape>
            </w:pict>
          </mc:Fallback>
        </mc:AlternateContent>
      </w:r>
      <w:r w:rsidRPr="00BB4164">
        <w:rPr>
          <w:lang w:val="en-CA"/>
        </w:rPr>
        <w:t xml:space="preserve">The Committee </w:t>
      </w:r>
      <w:r w:rsidR="00FE3902">
        <w:rPr>
          <w:lang w:val="en-CA"/>
        </w:rPr>
        <w:t>ensures</w:t>
      </w:r>
      <w:r w:rsidRPr="00BB4164">
        <w:rPr>
          <w:lang w:val="en-CA"/>
        </w:rPr>
        <w:t xml:space="preserve"> that the application is complete and </w:t>
      </w:r>
      <w:r w:rsidR="00FE3902">
        <w:rPr>
          <w:lang w:val="en-CA"/>
        </w:rPr>
        <w:t xml:space="preserve">demonstrates </w:t>
      </w:r>
      <w:r w:rsidR="00BF26B4">
        <w:rPr>
          <w:lang w:val="en-CA"/>
        </w:rPr>
        <w:t xml:space="preserve">whether </w:t>
      </w:r>
      <w:r w:rsidR="00FE3902">
        <w:rPr>
          <w:lang w:val="en-CA"/>
        </w:rPr>
        <w:t>the</w:t>
      </w:r>
      <w:r w:rsidR="00561E7F">
        <w:rPr>
          <w:lang w:val="en-CA"/>
        </w:rPr>
        <w:t xml:space="preserve"> </w:t>
      </w:r>
      <w:r w:rsidRPr="00BB4164">
        <w:rPr>
          <w:lang w:val="en-CA"/>
        </w:rPr>
        <w:t xml:space="preserve">applicant meets the certification criteria. If so, the applicant becomes a certification </w:t>
      </w:r>
      <w:r w:rsidRPr="003C27FF">
        <w:rPr>
          <w:b/>
          <w:lang w:val="en-CA"/>
        </w:rPr>
        <w:t>candidate</w:t>
      </w:r>
      <w:r w:rsidRPr="00BB4164">
        <w:rPr>
          <w:lang w:val="en-CA"/>
        </w:rPr>
        <w:t xml:space="preserve">. </w:t>
      </w:r>
    </w:p>
    <w:p w14:paraId="318CE3D1" w14:textId="77777777" w:rsidR="000576DE" w:rsidRDefault="000576DE" w:rsidP="000576DE">
      <w:pPr>
        <w:ind w:left="360"/>
        <w:jc w:val="both"/>
        <w:rPr>
          <w:lang w:val="en-CA"/>
        </w:rPr>
      </w:pPr>
    </w:p>
    <w:p w14:paraId="050C8E77" w14:textId="77777777" w:rsidR="000576DE" w:rsidRDefault="000576DE" w:rsidP="000576DE">
      <w:pPr>
        <w:ind w:left="4320"/>
        <w:jc w:val="both"/>
        <w:rPr>
          <w:lang w:val="en-CA"/>
        </w:rPr>
      </w:pPr>
      <w:r w:rsidRPr="00BB4164">
        <w:rPr>
          <w:lang w:val="en-CA"/>
        </w:rPr>
        <w:t>During this step, the Committee also evaluates the application in terms of organization and quality of written communication</w:t>
      </w:r>
      <w:r>
        <w:rPr>
          <w:noProof/>
          <w:lang w:val="en-US"/>
        </w:rPr>
        <w:t xml:space="preserve"> </w:t>
      </w:r>
      <w:r>
        <w:rPr>
          <w:noProof/>
          <w:lang w:eastAsia="fr-CA"/>
        </w:rPr>
        <mc:AlternateContent>
          <mc:Choice Requires="wps">
            <w:drawing>
              <wp:anchor distT="0" distB="0" distL="114300" distR="114300" simplePos="0" relativeHeight="251675648" behindDoc="0" locked="0" layoutInCell="1" allowOverlap="1" wp14:anchorId="5C12A70F" wp14:editId="529FD9B8">
                <wp:simplePos x="0" y="0"/>
                <wp:positionH relativeFrom="column">
                  <wp:posOffset>609600</wp:posOffset>
                </wp:positionH>
                <wp:positionV relativeFrom="paragraph">
                  <wp:posOffset>494665</wp:posOffset>
                </wp:positionV>
                <wp:extent cx="914400" cy="464820"/>
                <wp:effectExtent l="0" t="0" r="19050" b="11430"/>
                <wp:wrapNone/>
                <wp:docPr id="20" name="Rectangle à coins arrondis 20"/>
                <wp:cNvGraphicFramePr/>
                <a:graphic xmlns:a="http://schemas.openxmlformats.org/drawingml/2006/main">
                  <a:graphicData uri="http://schemas.microsoft.com/office/word/2010/wordprocessingShape">
                    <wps:wsp>
                      <wps:cNvSpPr/>
                      <wps:spPr>
                        <a:xfrm>
                          <a:off x="0" y="0"/>
                          <a:ext cx="914400" cy="464820"/>
                        </a:xfrm>
                        <a:prstGeom prst="roundRect">
                          <a:avLst/>
                        </a:prstGeom>
                        <a:solidFill>
                          <a:srgbClr val="4F81BD"/>
                        </a:solidFill>
                        <a:ln w="127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F1CC2B2" id="Rectangle à coins arrondis 20" o:spid="_x0000_s1026" style="position:absolute;margin-left:48pt;margin-top:38.95pt;width:1in;height:36.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" fillcolor="#4f81bd" strokecolor="#385d8a" strokeweight="1pt">
                <v:stroke joinstyle="miter"/>
              </v:roundrect>
            </w:pict>
          </mc:Fallback>
        </mc:AlternateContent>
      </w:r>
    </w:p>
    <w:p w14:paraId="4DC20DEC" w14:textId="77777777" w:rsidR="000576DE" w:rsidRDefault="000576DE" w:rsidP="000576DE">
      <w:pPr>
        <w:ind w:left="360"/>
        <w:jc w:val="both"/>
        <w:rPr>
          <w:lang w:val="en-CA"/>
        </w:rPr>
      </w:pPr>
      <w:r>
        <w:rPr>
          <w:noProof/>
          <w:lang w:eastAsia="fr-CA"/>
        </w:rPr>
        <mc:AlternateContent>
          <mc:Choice Requires="wps">
            <w:drawing>
              <wp:anchor distT="0" distB="0" distL="114300" distR="114300" simplePos="0" relativeHeight="251681792" behindDoc="0" locked="0" layoutInCell="1" allowOverlap="1" wp14:anchorId="59703791" wp14:editId="411099B5">
                <wp:simplePos x="0" y="0"/>
                <wp:positionH relativeFrom="column">
                  <wp:posOffset>678180</wp:posOffset>
                </wp:positionH>
                <wp:positionV relativeFrom="paragraph">
                  <wp:posOffset>24130</wp:posOffset>
                </wp:positionV>
                <wp:extent cx="762000" cy="228600"/>
                <wp:effectExtent l="0" t="0" r="19050" b="19050"/>
                <wp:wrapNone/>
                <wp:docPr id="27" name="Zone de texte 27"/>
                <wp:cNvGraphicFramePr/>
                <a:graphic xmlns:a="http://schemas.openxmlformats.org/drawingml/2006/main">
                  <a:graphicData uri="http://schemas.microsoft.com/office/word/2010/wordprocessingShape">
                    <wps:wsp>
                      <wps:cNvSpPr txBox="1"/>
                      <wps:spPr>
                        <a:xfrm>
                          <a:off x="0" y="0"/>
                          <a:ext cx="7620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047A5" w14:textId="77777777" w:rsidR="00B7480A" w:rsidRPr="000D085D" w:rsidRDefault="00B7480A" w:rsidP="000576DE">
                            <w:pPr>
                              <w:rPr>
                                <w:rFonts w:ascii="Arial" w:hAnsi="Arial" w:cs="Arial"/>
                                <w:sz w:val="16"/>
                                <w:szCs w:val="16"/>
                              </w:rPr>
                            </w:pPr>
                            <w:proofErr w:type="spellStart"/>
                            <w:r>
                              <w:rPr>
                                <w:rFonts w:ascii="Arial" w:hAnsi="Arial" w:cs="Arial"/>
                                <w:sz w:val="16"/>
                                <w:szCs w:val="16"/>
                              </w:rPr>
                              <w:t>Applicant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7" o:spid="_x0000_s1034" type="#_x0000_t202" style="position:absolute;left:0;text-align:left;margin-left:53.4pt;margin-top:1.9pt;width:60pt;height: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" fillcolor="white [3201]" strokeweight=".5pt">
                <v:textbox>
                  <w:txbxContent>
                    <w:p w14:paraId="18F047A5" w14:textId="77777777" w:rsidR="00B7480A" w:rsidRPr="000D085D" w:rsidRDefault="00B7480A" w:rsidP="000576DE">
                      <w:pPr>
                        <w:rPr>
                          <w:rFonts w:ascii="Arial" w:hAnsi="Arial" w:cs="Arial"/>
                          <w:sz w:val="16"/>
                          <w:szCs w:val="16"/>
                        </w:rPr>
                      </w:pPr>
                      <w:proofErr w:type="spellStart"/>
                      <w:r>
                        <w:rPr>
                          <w:rFonts w:ascii="Arial" w:hAnsi="Arial" w:cs="Arial"/>
                          <w:sz w:val="16"/>
                          <w:szCs w:val="16"/>
                        </w:rPr>
                        <w:t>Applicant</w:t>
                      </w:r>
                      <w:proofErr w:type="spellEnd"/>
                    </w:p>
                  </w:txbxContent>
                </v:textbox>
              </v:shape>
            </w:pict>
          </mc:Fallback>
        </mc:AlternateContent>
      </w:r>
    </w:p>
    <w:p w14:paraId="2A2C32DE" w14:textId="77777777" w:rsidR="000C1CC9" w:rsidRDefault="000C1CC9" w:rsidP="000576DE">
      <w:pPr>
        <w:ind w:left="360"/>
        <w:jc w:val="both"/>
        <w:rPr>
          <w:lang w:val="en-CA"/>
        </w:rPr>
      </w:pPr>
    </w:p>
    <w:p w14:paraId="2858A27B" w14:textId="77777777" w:rsidR="000576DE" w:rsidRDefault="000576DE" w:rsidP="000576DE">
      <w:pPr>
        <w:ind w:left="360"/>
        <w:jc w:val="both"/>
        <w:rPr>
          <w:lang w:val="en-CA"/>
        </w:rPr>
      </w:pPr>
      <w:r>
        <w:rPr>
          <w:noProof/>
          <w:lang w:eastAsia="fr-CA"/>
        </w:rPr>
        <mc:AlternateContent>
          <mc:Choice Requires="wps">
            <w:drawing>
              <wp:anchor distT="0" distB="0" distL="114300" distR="114300" simplePos="0" relativeHeight="251676672" behindDoc="0" locked="0" layoutInCell="1" allowOverlap="1" wp14:anchorId="34E57B0A" wp14:editId="62ADF0A5">
                <wp:simplePos x="0" y="0"/>
                <wp:positionH relativeFrom="column">
                  <wp:posOffset>38100</wp:posOffset>
                </wp:positionH>
                <wp:positionV relativeFrom="paragraph">
                  <wp:posOffset>121285</wp:posOffset>
                </wp:positionV>
                <wp:extent cx="2156460" cy="449580"/>
                <wp:effectExtent l="0" t="0" r="15240" b="26670"/>
                <wp:wrapNone/>
                <wp:docPr id="21" name="Rectangle à coins arrondis 21"/>
                <wp:cNvGraphicFramePr/>
                <a:graphic xmlns:a="http://schemas.openxmlformats.org/drawingml/2006/main">
                  <a:graphicData uri="http://schemas.microsoft.com/office/word/2010/wordprocessingShape">
                    <wps:wsp>
                      <wps:cNvSpPr/>
                      <wps:spPr>
                        <a:xfrm>
                          <a:off x="0" y="0"/>
                          <a:ext cx="2156460" cy="449580"/>
                        </a:xfrm>
                        <a:prstGeom prst="roundRect">
                          <a:avLst/>
                        </a:prstGeom>
                        <a:solidFill>
                          <a:srgbClr val="4F81BD"/>
                        </a:solidFill>
                        <a:ln w="127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3A104A3" id="Rectangle à coins arrondis 21" o:spid="_x0000_s1026" style="position:absolute;margin-left:3pt;margin-top:9.55pt;width:169.8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" fillcolor="#4f81bd" strokecolor="#385d8a" strokeweight="1pt">
                <v:stroke joinstyle="miter"/>
              </v:roundrect>
            </w:pict>
          </mc:Fallback>
        </mc:AlternateContent>
      </w:r>
    </w:p>
    <w:p w14:paraId="6B5E0FB7" w14:textId="77777777" w:rsidR="000576DE" w:rsidRDefault="000576DE" w:rsidP="000576DE">
      <w:pPr>
        <w:ind w:left="360"/>
        <w:jc w:val="both"/>
        <w:rPr>
          <w:lang w:val="en-CA"/>
        </w:rPr>
      </w:pPr>
      <w:r>
        <w:rPr>
          <w:noProof/>
          <w:lang w:eastAsia="fr-CA"/>
        </w:rPr>
        <mc:AlternateContent>
          <mc:Choice Requires="wps">
            <w:drawing>
              <wp:anchor distT="0" distB="0" distL="114300" distR="114300" simplePos="0" relativeHeight="251682816" behindDoc="0" locked="0" layoutInCell="1" allowOverlap="1" wp14:anchorId="45F5C4C1" wp14:editId="0089FFA7">
                <wp:simplePos x="0" y="0"/>
                <wp:positionH relativeFrom="column">
                  <wp:posOffset>388620</wp:posOffset>
                </wp:positionH>
                <wp:positionV relativeFrom="paragraph">
                  <wp:posOffset>-635</wp:posOffset>
                </wp:positionV>
                <wp:extent cx="1363980" cy="198120"/>
                <wp:effectExtent l="0" t="0" r="26670" b="11430"/>
                <wp:wrapNone/>
                <wp:docPr id="28" name="Zone de texte 28"/>
                <wp:cNvGraphicFramePr/>
                <a:graphic xmlns:a="http://schemas.openxmlformats.org/drawingml/2006/main">
                  <a:graphicData uri="http://schemas.microsoft.com/office/word/2010/wordprocessingShape">
                    <wps:wsp>
                      <wps:cNvSpPr txBox="1"/>
                      <wps:spPr>
                        <a:xfrm>
                          <a:off x="0" y="0"/>
                          <a:ext cx="1363980" cy="19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D38895" w14:textId="77777777" w:rsidR="00B7480A" w:rsidRPr="000D085D" w:rsidRDefault="00B7480A" w:rsidP="000576DE">
                            <w:pPr>
                              <w:jc w:val="center"/>
                              <w:rPr>
                                <w:rFonts w:ascii="Arial" w:hAnsi="Arial" w:cs="Arial"/>
                                <w:sz w:val="16"/>
                                <w:szCs w:val="16"/>
                              </w:rPr>
                            </w:pPr>
                            <w:r>
                              <w:rPr>
                                <w:rFonts w:ascii="Arial" w:hAnsi="Arial" w:cs="Arial"/>
                                <w:sz w:val="16"/>
                                <w:szCs w:val="16"/>
                              </w:rPr>
                              <w:t>3.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35" type="#_x0000_t202" style="position:absolute;left:0;text-align:left;margin-left:30.6pt;margin-top:-.05pt;width:107.4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" fillcolor="white [3201]" strokeweight=".5pt">
                <v:textbox>
                  <w:txbxContent>
                    <w:p w14:paraId="78D38895" w14:textId="77777777" w:rsidR="00B7480A" w:rsidRPr="000D085D" w:rsidRDefault="00B7480A" w:rsidP="000576DE">
                      <w:pPr>
                        <w:jc w:val="center"/>
                        <w:rPr>
                          <w:rFonts w:ascii="Arial" w:hAnsi="Arial" w:cs="Arial"/>
                          <w:sz w:val="16"/>
                          <w:szCs w:val="16"/>
                        </w:rPr>
                      </w:pPr>
                      <w:r>
                        <w:rPr>
                          <w:rFonts w:ascii="Arial" w:hAnsi="Arial" w:cs="Arial"/>
                          <w:sz w:val="16"/>
                          <w:szCs w:val="16"/>
                        </w:rPr>
                        <w:t>3. Exam</w:t>
                      </w:r>
                    </w:p>
                  </w:txbxContent>
                </v:textbox>
              </v:shape>
            </w:pict>
          </mc:Fallback>
        </mc:AlternateContent>
      </w:r>
      <w:r>
        <w:rPr>
          <w:lang w:val="en-CA"/>
        </w:rPr>
        <w:tab/>
      </w:r>
      <w:r>
        <w:rPr>
          <w:lang w:val="en-CA"/>
        </w:rPr>
        <w:tab/>
      </w:r>
      <w:r>
        <w:rPr>
          <w:lang w:val="en-CA"/>
        </w:rPr>
        <w:tab/>
      </w:r>
      <w:r>
        <w:rPr>
          <w:lang w:val="en-CA"/>
        </w:rPr>
        <w:tab/>
      </w:r>
      <w:r>
        <w:rPr>
          <w:lang w:val="en-CA"/>
        </w:rPr>
        <w:tab/>
      </w:r>
      <w:r>
        <w:rPr>
          <w:lang w:val="en-CA"/>
        </w:rPr>
        <w:tab/>
        <w:t>Every applicant must then:</w:t>
      </w:r>
    </w:p>
    <w:p w14:paraId="7CA84543" w14:textId="73E8F6CB" w:rsidR="000C1CC9" w:rsidRDefault="000C1CC9" w:rsidP="000C1CC9">
      <w:pPr>
        <w:ind w:left="4536" w:hanging="216"/>
        <w:jc w:val="both"/>
        <w:rPr>
          <w:lang w:val="en-CA"/>
        </w:rPr>
      </w:pPr>
      <w:r>
        <w:rPr>
          <w:lang w:val="en-CA"/>
        </w:rPr>
        <w:t>* Undergo a short telephone interview to evaluate their verbal communication skills</w:t>
      </w:r>
    </w:p>
    <w:p w14:paraId="128DC0D1" w14:textId="516A51AB" w:rsidR="000576DE" w:rsidRDefault="000C1CC9" w:rsidP="000C1CC9">
      <w:pPr>
        <w:ind w:left="4536" w:hanging="216"/>
        <w:jc w:val="both"/>
        <w:rPr>
          <w:lang w:val="en-CA"/>
        </w:rPr>
      </w:pPr>
      <w:r>
        <w:rPr>
          <w:lang w:val="en-CA"/>
        </w:rPr>
        <w:t xml:space="preserve">* </w:t>
      </w:r>
      <w:r w:rsidR="000576DE">
        <w:rPr>
          <w:lang w:val="en-CA"/>
        </w:rPr>
        <w:t xml:space="preserve">Write a 90-minute exam that will evaluate the person’s technical skills. </w:t>
      </w:r>
    </w:p>
    <w:p w14:paraId="7A9ED531" w14:textId="41A9CE40" w:rsidR="000576DE" w:rsidRDefault="000576DE" w:rsidP="000576DE">
      <w:pPr>
        <w:ind w:left="360"/>
        <w:jc w:val="both"/>
        <w:rPr>
          <w:b/>
          <w:i/>
          <w:lang w:val="en-CA"/>
        </w:rPr>
      </w:pPr>
      <w:r w:rsidRPr="006D2425">
        <w:rPr>
          <w:b/>
          <w:i/>
          <w:lang w:val="en-CA"/>
        </w:rPr>
        <w:t>Figure 2 Steps of the Certification Process</w:t>
      </w:r>
    </w:p>
    <w:p w14:paraId="2A5A4691" w14:textId="77777777" w:rsidR="000576DE" w:rsidRDefault="000576DE">
      <w:pPr>
        <w:rPr>
          <w:b/>
          <w:i/>
          <w:lang w:val="en-CA"/>
        </w:rPr>
      </w:pPr>
      <w:r>
        <w:rPr>
          <w:b/>
          <w:i/>
          <w:lang w:val="en-CA"/>
        </w:rPr>
        <w:br w:type="page"/>
      </w:r>
    </w:p>
    <w:p w14:paraId="51338CB5" w14:textId="77777777" w:rsidR="000576DE" w:rsidRPr="000C1CC9" w:rsidRDefault="000576DE" w:rsidP="000576DE">
      <w:pPr>
        <w:ind w:left="360"/>
        <w:jc w:val="both"/>
        <w:rPr>
          <w:b/>
          <w:i/>
          <w:lang w:val="en-CA"/>
        </w:rPr>
      </w:pPr>
    </w:p>
    <w:p w14:paraId="190B90AE" w14:textId="0B3D186B" w:rsidR="000576DE" w:rsidRPr="000C1CC9" w:rsidRDefault="00E424CE" w:rsidP="00E424CE">
      <w:pPr>
        <w:pStyle w:val="Paragraphedeliste"/>
        <w:ind w:left="0"/>
        <w:jc w:val="both"/>
        <w:rPr>
          <w:b/>
          <w:lang w:val="en-CA"/>
        </w:rPr>
      </w:pPr>
      <w:r>
        <w:rPr>
          <w:b/>
          <w:lang w:val="en-CA"/>
        </w:rPr>
        <w:t xml:space="preserve">5.2 </w:t>
      </w:r>
      <w:r w:rsidR="000576DE" w:rsidRPr="000C1CC9">
        <w:rPr>
          <w:b/>
          <w:lang w:val="en-CA"/>
        </w:rPr>
        <w:t>Yearly Certification Process</w:t>
      </w:r>
    </w:p>
    <w:p w14:paraId="6BBA2E36" w14:textId="77777777" w:rsidR="000576DE" w:rsidRDefault="000576DE" w:rsidP="00E424CE">
      <w:pPr>
        <w:jc w:val="both"/>
        <w:rPr>
          <w:lang w:val="en-CA"/>
        </w:rPr>
      </w:pPr>
    </w:p>
    <w:p w14:paraId="608BC700" w14:textId="4D74B4F5" w:rsidR="000576DE" w:rsidRPr="006D2425" w:rsidRDefault="000576DE" w:rsidP="00E424CE">
      <w:pPr>
        <w:jc w:val="both"/>
        <w:rPr>
          <w:lang w:val="en-CA"/>
        </w:rPr>
      </w:pPr>
      <w:r>
        <w:rPr>
          <w:lang w:val="en-CA"/>
        </w:rPr>
        <w:t xml:space="preserve">The yearly certification process requires different steps be conducted by the </w:t>
      </w:r>
      <w:r w:rsidR="00F500E1">
        <w:rPr>
          <w:lang w:val="en-CA"/>
        </w:rPr>
        <w:t>QAEA</w:t>
      </w:r>
      <w:r>
        <w:rPr>
          <w:lang w:val="en-CA"/>
        </w:rPr>
        <w:t xml:space="preserve"> as illustrated below. The certification application form details the various steps to be taken by the applicant. </w:t>
      </w:r>
    </w:p>
    <w:p w14:paraId="1EFA333E" w14:textId="77777777" w:rsidR="000576DE" w:rsidRPr="000C1CC9" w:rsidRDefault="000576DE" w:rsidP="000576DE">
      <w:pPr>
        <w:ind w:left="360"/>
        <w:jc w:val="both"/>
        <w:rPr>
          <w:lang w:val="en-CA"/>
        </w:rPr>
      </w:pPr>
    </w:p>
    <w:p w14:paraId="7F8CA3F1" w14:textId="12FF48E3" w:rsidR="000576DE" w:rsidRPr="000C1CC9" w:rsidRDefault="00BF26B4" w:rsidP="000576DE">
      <w:pPr>
        <w:pStyle w:val="Lgende"/>
        <w:ind w:left="993" w:hanging="633"/>
        <w:rPr>
          <w:b w:val="0"/>
          <w:lang w:val="en-CA"/>
        </w:rPr>
      </w:pPr>
      <w:r>
        <w:rPr>
          <w:lang w:val="en-CA"/>
        </w:rPr>
        <w:t>Table</w:t>
      </w:r>
      <w:r w:rsidR="000576DE" w:rsidRPr="000C1CC9">
        <w:rPr>
          <w:lang w:val="en-CA"/>
        </w:rPr>
        <w:t xml:space="preserve"> </w:t>
      </w:r>
      <w:r w:rsidR="000576DE" w:rsidRPr="006D146D">
        <w:fldChar w:fldCharType="begin"/>
      </w:r>
      <w:r w:rsidR="000576DE" w:rsidRPr="000C1CC9">
        <w:rPr>
          <w:lang w:val="en-CA"/>
        </w:rPr>
        <w:instrText xml:space="preserve"> SEQ Tableau \* ARABIC </w:instrText>
      </w:r>
      <w:r w:rsidR="000576DE" w:rsidRPr="006D146D">
        <w:fldChar w:fldCharType="separate"/>
      </w:r>
      <w:r w:rsidR="000576DE" w:rsidRPr="000C1CC9">
        <w:rPr>
          <w:noProof/>
          <w:lang w:val="en-CA"/>
        </w:rPr>
        <w:t>2</w:t>
      </w:r>
      <w:r w:rsidR="000576DE" w:rsidRPr="006D146D">
        <w:fldChar w:fldCharType="end"/>
      </w:r>
      <w:r w:rsidR="000576DE" w:rsidRPr="000C1CC9">
        <w:rPr>
          <w:lang w:val="en-CA"/>
        </w:rPr>
        <w:tab/>
      </w:r>
      <w:r w:rsidR="000576DE" w:rsidRPr="000C1CC9">
        <w:rPr>
          <w:lang w:val="en-CA"/>
        </w:rPr>
        <w:tab/>
      </w:r>
      <w:r w:rsidR="000576DE" w:rsidRPr="00660B5E">
        <w:rPr>
          <w:lang w:val="en-CA"/>
        </w:rPr>
        <w:t>Key Steps in the Yearly Certification Process</w:t>
      </w:r>
    </w:p>
    <w:p w14:paraId="517A58C3" w14:textId="23A00B9E" w:rsidR="000576DE" w:rsidRPr="00153D78" w:rsidRDefault="000576DE" w:rsidP="000576DE">
      <w:pPr>
        <w:ind w:left="360"/>
        <w:jc w:val="both"/>
      </w:pPr>
      <w:r>
        <w:rPr>
          <w:noProof/>
          <w:lang w:eastAsia="fr-CA"/>
        </w:rPr>
        <mc:AlternateContent>
          <mc:Choice Requires="wpc">
            <w:drawing>
              <wp:inline distT="0" distB="0" distL="0" distR="0" wp14:anchorId="5C7D76DE" wp14:editId="1AC070F4">
                <wp:extent cx="5943600" cy="3816350"/>
                <wp:effectExtent l="0" t="0" r="0" b="12700"/>
                <wp:docPr id="348" name="Zone de dessin 3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2103120" cy="4216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6"/>
                        <wps:cNvSpPr>
                          <a:spLocks noChangeArrowheads="1"/>
                        </wps:cNvSpPr>
                        <wps:spPr bwMode="auto">
                          <a:xfrm>
                            <a:off x="0" y="416560"/>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7"/>
                        <wps:cNvSpPr>
                          <a:spLocks noChangeArrowheads="1"/>
                        </wps:cNvSpPr>
                        <wps:spPr bwMode="auto">
                          <a:xfrm>
                            <a:off x="2372360" y="416560"/>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8"/>
                        <wps:cNvSpPr>
                          <a:spLocks noChangeArrowheads="1"/>
                        </wps:cNvSpPr>
                        <wps:spPr bwMode="auto">
                          <a:xfrm>
                            <a:off x="0" y="563880"/>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9"/>
                        <wps:cNvSpPr>
                          <a:spLocks noChangeArrowheads="1"/>
                        </wps:cNvSpPr>
                        <wps:spPr bwMode="auto">
                          <a:xfrm>
                            <a:off x="0" y="858520"/>
                            <a:ext cx="2103120" cy="1530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0"/>
                        <wps:cNvSpPr>
                          <a:spLocks noChangeArrowheads="1"/>
                        </wps:cNvSpPr>
                        <wps:spPr bwMode="auto">
                          <a:xfrm>
                            <a:off x="2646680" y="858520"/>
                            <a:ext cx="553720" cy="1530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1"/>
                        <wps:cNvSpPr>
                          <a:spLocks noChangeArrowheads="1"/>
                        </wps:cNvSpPr>
                        <wps:spPr bwMode="auto">
                          <a:xfrm>
                            <a:off x="0" y="100647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2"/>
                        <wps:cNvSpPr>
                          <a:spLocks noChangeArrowheads="1"/>
                        </wps:cNvSpPr>
                        <wps:spPr bwMode="auto">
                          <a:xfrm>
                            <a:off x="0" y="130111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3"/>
                        <wps:cNvSpPr>
                          <a:spLocks noChangeArrowheads="1"/>
                        </wps:cNvSpPr>
                        <wps:spPr bwMode="auto">
                          <a:xfrm>
                            <a:off x="3195320" y="1301115"/>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4"/>
                        <wps:cNvSpPr>
                          <a:spLocks noChangeArrowheads="1"/>
                        </wps:cNvSpPr>
                        <wps:spPr bwMode="auto">
                          <a:xfrm>
                            <a:off x="0" y="144843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5"/>
                        <wps:cNvSpPr>
                          <a:spLocks noChangeArrowheads="1"/>
                        </wps:cNvSpPr>
                        <wps:spPr bwMode="auto">
                          <a:xfrm>
                            <a:off x="0" y="174307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6"/>
                        <wps:cNvSpPr>
                          <a:spLocks noChangeArrowheads="1"/>
                        </wps:cNvSpPr>
                        <wps:spPr bwMode="auto">
                          <a:xfrm>
                            <a:off x="3469640" y="1743075"/>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7"/>
                        <wps:cNvSpPr>
                          <a:spLocks noChangeArrowheads="1"/>
                        </wps:cNvSpPr>
                        <wps:spPr bwMode="auto">
                          <a:xfrm>
                            <a:off x="0" y="189039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8"/>
                        <wps:cNvSpPr>
                          <a:spLocks noChangeArrowheads="1"/>
                        </wps:cNvSpPr>
                        <wps:spPr bwMode="auto">
                          <a:xfrm>
                            <a:off x="0" y="218503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9"/>
                        <wps:cNvSpPr>
                          <a:spLocks noChangeArrowheads="1"/>
                        </wps:cNvSpPr>
                        <wps:spPr bwMode="auto">
                          <a:xfrm>
                            <a:off x="3743960" y="2185035"/>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0"/>
                        <wps:cNvSpPr>
                          <a:spLocks noChangeArrowheads="1"/>
                        </wps:cNvSpPr>
                        <wps:spPr bwMode="auto">
                          <a:xfrm>
                            <a:off x="0" y="233235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1"/>
                        <wps:cNvSpPr>
                          <a:spLocks noChangeArrowheads="1"/>
                        </wps:cNvSpPr>
                        <wps:spPr bwMode="auto">
                          <a:xfrm>
                            <a:off x="0" y="262699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2"/>
                        <wps:cNvSpPr>
                          <a:spLocks noChangeArrowheads="1"/>
                        </wps:cNvSpPr>
                        <wps:spPr bwMode="auto">
                          <a:xfrm>
                            <a:off x="4018280" y="2626995"/>
                            <a:ext cx="110236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3"/>
                        <wps:cNvSpPr>
                          <a:spLocks noChangeArrowheads="1"/>
                        </wps:cNvSpPr>
                        <wps:spPr bwMode="auto">
                          <a:xfrm>
                            <a:off x="0" y="2774315"/>
                            <a:ext cx="2103120" cy="300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4"/>
                        <wps:cNvSpPr>
                          <a:spLocks noChangeArrowheads="1"/>
                        </wps:cNvSpPr>
                        <wps:spPr bwMode="auto">
                          <a:xfrm>
                            <a:off x="0" y="3069590"/>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5"/>
                        <wps:cNvSpPr>
                          <a:spLocks noChangeArrowheads="1"/>
                        </wps:cNvSpPr>
                        <wps:spPr bwMode="auto">
                          <a:xfrm>
                            <a:off x="5115560" y="3069590"/>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6"/>
                        <wps:cNvSpPr>
                          <a:spLocks noChangeArrowheads="1"/>
                        </wps:cNvSpPr>
                        <wps:spPr bwMode="auto">
                          <a:xfrm>
                            <a:off x="0" y="3216910"/>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7"/>
                        <wps:cNvSpPr>
                          <a:spLocks noChangeArrowheads="1"/>
                        </wps:cNvSpPr>
                        <wps:spPr bwMode="auto">
                          <a:xfrm>
                            <a:off x="0" y="3511550"/>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8"/>
                        <wps:cNvSpPr>
                          <a:spLocks noChangeArrowheads="1"/>
                        </wps:cNvSpPr>
                        <wps:spPr bwMode="auto">
                          <a:xfrm>
                            <a:off x="5389880" y="3511550"/>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9"/>
                        <wps:cNvSpPr>
                          <a:spLocks noChangeArrowheads="1"/>
                        </wps:cNvSpPr>
                        <wps:spPr bwMode="auto">
                          <a:xfrm>
                            <a:off x="0" y="3658870"/>
                            <a:ext cx="2103120" cy="1574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0"/>
                        <wps:cNvSpPr>
                          <a:spLocks noChangeArrowheads="1"/>
                        </wps:cNvSpPr>
                        <wps:spPr bwMode="auto">
                          <a:xfrm>
                            <a:off x="853440" y="50800"/>
                            <a:ext cx="3441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05EEC" w14:textId="641163AB" w:rsidR="00B7480A" w:rsidRDefault="00B7480A">
                              <w:proofErr w:type="spellStart"/>
                              <w:r>
                                <w:rPr>
                                  <w:rFonts w:ascii="Calibri" w:hAnsi="Calibri" w:cs="Calibri"/>
                                  <w:b/>
                                  <w:bCs/>
                                  <w:color w:val="FFFFFF"/>
                                </w:rPr>
                                <w:t>Steps</w:t>
                              </w:r>
                              <w:proofErr w:type="spellEnd"/>
                            </w:p>
                          </w:txbxContent>
                        </wps:txbx>
                        <wps:bodyPr rot="0" vert="horz" wrap="none" lIns="0" tIns="0" rIns="0" bIns="0" anchor="t" anchorCtr="0">
                          <a:spAutoFit/>
                        </wps:bodyPr>
                      </wps:wsp>
                      <wps:wsp>
                        <wps:cNvPr id="55" name="Rectangle 31"/>
                        <wps:cNvSpPr>
                          <a:spLocks noChangeArrowheads="1"/>
                        </wps:cNvSpPr>
                        <wps:spPr bwMode="auto">
                          <a:xfrm>
                            <a:off x="25400" y="2611755"/>
                            <a:ext cx="12642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EF6F1" w14:textId="088C720A" w:rsidR="00B7480A" w:rsidRDefault="00B7480A">
                              <w:r>
                                <w:rPr>
                                  <w:rFonts w:ascii="Calibri" w:hAnsi="Calibri" w:cs="Calibri"/>
                                  <w:color w:val="FFFFFF"/>
                                </w:rPr>
                                <w:t xml:space="preserve">Exams are </w:t>
                              </w:r>
                              <w:proofErr w:type="spellStart"/>
                              <w:r>
                                <w:rPr>
                                  <w:rFonts w:ascii="Calibri" w:hAnsi="Calibri" w:cs="Calibri"/>
                                  <w:color w:val="FFFFFF"/>
                                </w:rPr>
                                <w:t>corrected</w:t>
                              </w:r>
                              <w:proofErr w:type="spellEnd"/>
                              <w:r>
                                <w:rPr>
                                  <w:rFonts w:ascii="Calibri" w:hAnsi="Calibri" w:cs="Calibri"/>
                                  <w:color w:val="FFFFFF"/>
                                </w:rPr>
                                <w:t xml:space="preserve"> </w:t>
                              </w:r>
                            </w:p>
                          </w:txbxContent>
                        </wps:txbx>
                        <wps:bodyPr rot="0" vert="horz" wrap="none" lIns="0" tIns="0" rIns="0" bIns="0" anchor="t" anchorCtr="0">
                          <a:spAutoFit/>
                        </wps:bodyPr>
                      </wps:wsp>
                      <wps:wsp>
                        <wps:cNvPr id="56" name="Rectangle 32"/>
                        <wps:cNvSpPr>
                          <a:spLocks noChangeArrowheads="1"/>
                        </wps:cNvSpPr>
                        <wps:spPr bwMode="auto">
                          <a:xfrm>
                            <a:off x="25400" y="3054350"/>
                            <a:ext cx="12877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38444" w14:textId="05E37775" w:rsidR="00B7480A" w:rsidRDefault="00B7480A">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compiled</w:t>
                              </w:r>
                              <w:proofErr w:type="spellEnd"/>
                            </w:p>
                          </w:txbxContent>
                        </wps:txbx>
                        <wps:bodyPr rot="0" vert="horz" wrap="none" lIns="0" tIns="0" rIns="0" bIns="0" anchor="t" anchorCtr="0">
                          <a:spAutoFit/>
                        </wps:bodyPr>
                      </wps:wsp>
                      <wps:wsp>
                        <wps:cNvPr id="57" name="Rectangle 33"/>
                        <wps:cNvSpPr>
                          <a:spLocks noChangeArrowheads="1"/>
                        </wps:cNvSpPr>
                        <wps:spPr bwMode="auto">
                          <a:xfrm>
                            <a:off x="25400" y="3404870"/>
                            <a:ext cx="15741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201CF" w14:textId="1D1EEC4E" w:rsidR="00B7480A" w:rsidRDefault="00B7480A">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approved</w:t>
                              </w:r>
                              <w:proofErr w:type="spellEnd"/>
                              <w:r>
                                <w:rPr>
                                  <w:rFonts w:ascii="Calibri" w:hAnsi="Calibri" w:cs="Calibri"/>
                                  <w:color w:val="FFFFFF"/>
                                </w:rPr>
                                <w:t xml:space="preserve"> and</w:t>
                              </w:r>
                            </w:p>
                          </w:txbxContent>
                        </wps:txbx>
                        <wps:bodyPr rot="0" vert="horz" wrap="none" lIns="0" tIns="0" rIns="0" bIns="0" anchor="t" anchorCtr="0">
                          <a:spAutoFit/>
                        </wps:bodyPr>
                      </wps:wsp>
                      <wps:wsp>
                        <wps:cNvPr id="58" name="Rectangle 34"/>
                        <wps:cNvSpPr>
                          <a:spLocks noChangeArrowheads="1"/>
                        </wps:cNvSpPr>
                        <wps:spPr bwMode="auto">
                          <a:xfrm>
                            <a:off x="25400" y="3592830"/>
                            <a:ext cx="14262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8DA9" w14:textId="64F5F045" w:rsidR="00B7480A" w:rsidRDefault="00B7480A">
                              <w:proofErr w:type="spellStart"/>
                              <w:proofErr w:type="gramStart"/>
                              <w:r>
                                <w:rPr>
                                  <w:rFonts w:ascii="Calibri" w:hAnsi="Calibri" w:cs="Calibri"/>
                                  <w:color w:val="FFFFFF"/>
                                </w:rPr>
                                <w:t>conveyed</w:t>
                              </w:r>
                              <w:proofErr w:type="spellEnd"/>
                              <w:proofErr w:type="gramEnd"/>
                              <w:r>
                                <w:rPr>
                                  <w:rFonts w:ascii="Calibri" w:hAnsi="Calibri" w:cs="Calibri"/>
                                  <w:color w:val="FFFFFF"/>
                                </w:rPr>
                                <w:t xml:space="preserve"> to </w:t>
                              </w:r>
                              <w:proofErr w:type="spellStart"/>
                              <w:r>
                                <w:rPr>
                                  <w:rFonts w:ascii="Calibri" w:hAnsi="Calibri" w:cs="Calibri"/>
                                  <w:color w:val="FFFFFF"/>
                                </w:rPr>
                                <w:t>applicants</w:t>
                              </w:r>
                              <w:proofErr w:type="spellEnd"/>
                            </w:p>
                          </w:txbxContent>
                        </wps:txbx>
                        <wps:bodyPr rot="0" vert="horz" wrap="none" lIns="0" tIns="0" rIns="0" bIns="0" anchor="t" anchorCtr="0">
                          <a:spAutoFit/>
                        </wps:bodyPr>
                      </wps:wsp>
                      <wps:wsp>
                        <wps:cNvPr id="59" name="Rectangle 35"/>
                        <wps:cNvSpPr>
                          <a:spLocks noChangeArrowheads="1"/>
                        </wps:cNvSpPr>
                        <wps:spPr bwMode="auto">
                          <a:xfrm>
                            <a:off x="25400" y="309880"/>
                            <a:ext cx="18027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86A26" w14:textId="4D79F4D9" w:rsidR="00B7480A" w:rsidRDefault="00B7480A">
                              <w:r>
                                <w:rPr>
                                  <w:rFonts w:ascii="Calibri" w:hAnsi="Calibri" w:cs="Calibri"/>
                                  <w:color w:val="FFFFFF"/>
                                </w:rPr>
                                <w:t xml:space="preserve">Deadline </w:t>
                              </w:r>
                              <w:proofErr w:type="spellStart"/>
                              <w:r>
                                <w:rPr>
                                  <w:rFonts w:ascii="Calibri" w:hAnsi="Calibri" w:cs="Calibri"/>
                                  <w:color w:val="FFFFFF"/>
                                </w:rPr>
                                <w:t>is</w:t>
                              </w:r>
                              <w:proofErr w:type="spellEnd"/>
                              <w:r>
                                <w:rPr>
                                  <w:rFonts w:ascii="Calibri" w:hAnsi="Calibri" w:cs="Calibri"/>
                                  <w:color w:val="FFFFFF"/>
                                </w:rPr>
                                <w:t xml:space="preserve"> </w:t>
                              </w:r>
                              <w:proofErr w:type="spellStart"/>
                              <w:r>
                                <w:rPr>
                                  <w:rFonts w:ascii="Calibri" w:hAnsi="Calibri" w:cs="Calibri"/>
                                  <w:color w:val="FFFFFF"/>
                                </w:rPr>
                                <w:t>posted</w:t>
                              </w:r>
                              <w:proofErr w:type="spellEnd"/>
                              <w:r>
                                <w:rPr>
                                  <w:rFonts w:ascii="Calibri" w:hAnsi="Calibri" w:cs="Calibri"/>
                                  <w:color w:val="FFFFFF"/>
                                </w:rPr>
                                <w:t xml:space="preserve"> and </w:t>
                              </w:r>
                              <w:proofErr w:type="spellStart"/>
                              <w:r>
                                <w:rPr>
                                  <w:rFonts w:ascii="Calibri" w:hAnsi="Calibri" w:cs="Calibri"/>
                                  <w:color w:val="FFFFFF"/>
                                </w:rPr>
                                <w:t>forms</w:t>
                              </w:r>
                              <w:proofErr w:type="spellEnd"/>
                              <w:r>
                                <w:rPr>
                                  <w:rFonts w:ascii="Calibri" w:hAnsi="Calibri" w:cs="Calibri"/>
                                  <w:color w:val="FFFFFF"/>
                                </w:rPr>
                                <w:t xml:space="preserve"> </w:t>
                              </w:r>
                            </w:p>
                          </w:txbxContent>
                        </wps:txbx>
                        <wps:bodyPr rot="0" vert="horz" wrap="none" lIns="0" tIns="0" rIns="0" bIns="0" anchor="t" anchorCtr="0">
                          <a:spAutoFit/>
                        </wps:bodyPr>
                      </wps:wsp>
                      <wps:wsp>
                        <wps:cNvPr id="60" name="Rectangle 36"/>
                        <wps:cNvSpPr>
                          <a:spLocks noChangeArrowheads="1"/>
                        </wps:cNvSpPr>
                        <wps:spPr bwMode="auto">
                          <a:xfrm>
                            <a:off x="25400" y="497840"/>
                            <a:ext cx="16713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144C" w14:textId="1F7538BA" w:rsidR="00B7480A" w:rsidRDefault="00B7480A">
                              <w:proofErr w:type="gramStart"/>
                              <w:r>
                                <w:rPr>
                                  <w:rFonts w:ascii="Calibri" w:hAnsi="Calibri" w:cs="Calibri"/>
                                  <w:color w:val="FFFFFF"/>
                                </w:rPr>
                                <w:t>are</w:t>
                              </w:r>
                              <w:proofErr w:type="gramEnd"/>
                              <w:r>
                                <w:rPr>
                                  <w:rFonts w:ascii="Calibri" w:hAnsi="Calibri" w:cs="Calibri"/>
                                  <w:color w:val="FFFFFF"/>
                                </w:rPr>
                                <w:t xml:space="preserve"> </w:t>
                              </w:r>
                              <w:proofErr w:type="spellStart"/>
                              <w:r>
                                <w:rPr>
                                  <w:rFonts w:ascii="Calibri" w:hAnsi="Calibri" w:cs="Calibri"/>
                                  <w:color w:val="FFFFFF"/>
                                </w:rPr>
                                <w:t>available</w:t>
                              </w:r>
                              <w:proofErr w:type="spellEnd"/>
                              <w:r>
                                <w:rPr>
                                  <w:rFonts w:ascii="Calibri" w:hAnsi="Calibri" w:cs="Calibri"/>
                                  <w:color w:val="FFFFFF"/>
                                </w:rPr>
                                <w:t xml:space="preserve"> on </w:t>
                              </w:r>
                              <w:r w:rsidR="00F500E1">
                                <w:rPr>
                                  <w:rFonts w:ascii="Calibri" w:hAnsi="Calibri" w:cs="Calibri"/>
                                  <w:color w:val="FFFFFF"/>
                                </w:rPr>
                                <w:t>QAEA</w:t>
                              </w:r>
                              <w:r>
                                <w:rPr>
                                  <w:rFonts w:ascii="Calibri" w:hAnsi="Calibri" w:cs="Calibri"/>
                                  <w:color w:val="FFFFFF"/>
                                </w:rPr>
                                <w:t>.com</w:t>
                              </w:r>
                            </w:p>
                          </w:txbxContent>
                        </wps:txbx>
                        <wps:bodyPr rot="0" vert="horz" wrap="none" lIns="0" tIns="0" rIns="0" bIns="0" anchor="t" anchorCtr="0">
                          <a:spAutoFit/>
                        </wps:bodyPr>
                      </wps:wsp>
                      <wps:wsp>
                        <wps:cNvPr id="61" name="Rectangle 37"/>
                        <wps:cNvSpPr>
                          <a:spLocks noChangeArrowheads="1"/>
                        </wps:cNvSpPr>
                        <wps:spPr bwMode="auto">
                          <a:xfrm>
                            <a:off x="25400" y="751840"/>
                            <a:ext cx="18103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478D" w14:textId="25BAD7E0" w:rsidR="00B7480A" w:rsidRDefault="00B7480A">
                              <w:proofErr w:type="spellStart"/>
                              <w:r>
                                <w:rPr>
                                  <w:rFonts w:ascii="Calibri" w:hAnsi="Calibri" w:cs="Calibri"/>
                                  <w:color w:val="FFFFFF"/>
                                </w:rPr>
                                <w:t>Period</w:t>
                              </w:r>
                              <w:proofErr w:type="spellEnd"/>
                              <w:r>
                                <w:rPr>
                                  <w:rFonts w:ascii="Calibri" w:hAnsi="Calibri" w:cs="Calibri"/>
                                  <w:color w:val="FFFFFF"/>
                                </w:rPr>
                                <w:t xml:space="preserve"> to </w:t>
                              </w:r>
                              <w:proofErr w:type="spellStart"/>
                              <w:r>
                                <w:rPr>
                                  <w:rFonts w:ascii="Calibri" w:hAnsi="Calibri" w:cs="Calibri"/>
                                  <w:color w:val="FFFFFF"/>
                                </w:rPr>
                                <w:t>submit</w:t>
                              </w:r>
                              <w:proofErr w:type="spellEnd"/>
                              <w:r>
                                <w:rPr>
                                  <w:rFonts w:ascii="Calibri" w:hAnsi="Calibri" w:cs="Calibri"/>
                                  <w:color w:val="FFFFFF"/>
                                </w:rPr>
                                <w:t xml:space="preserve"> certification </w:t>
                              </w:r>
                            </w:p>
                          </w:txbxContent>
                        </wps:txbx>
                        <wps:bodyPr rot="0" vert="horz" wrap="none" lIns="0" tIns="0" rIns="0" bIns="0" anchor="t" anchorCtr="0">
                          <a:spAutoFit/>
                        </wps:bodyPr>
                      </wps:wsp>
                      <wps:wsp>
                        <wps:cNvPr id="62" name="Rectangle 38"/>
                        <wps:cNvSpPr>
                          <a:spLocks noChangeArrowheads="1"/>
                        </wps:cNvSpPr>
                        <wps:spPr bwMode="auto">
                          <a:xfrm>
                            <a:off x="25400" y="939800"/>
                            <a:ext cx="7467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947F" w14:textId="3F935C73" w:rsidR="00B7480A" w:rsidRDefault="00B7480A">
                              <w:proofErr w:type="gramStart"/>
                              <w:r>
                                <w:rPr>
                                  <w:rFonts w:ascii="Calibri" w:hAnsi="Calibri" w:cs="Calibri"/>
                                  <w:color w:val="FFFFFF"/>
                                </w:rPr>
                                <w:t>applications</w:t>
                              </w:r>
                              <w:proofErr w:type="gramEnd"/>
                            </w:p>
                          </w:txbxContent>
                        </wps:txbx>
                        <wps:bodyPr rot="0" vert="horz" wrap="none" lIns="0" tIns="0" rIns="0" bIns="0" anchor="t" anchorCtr="0">
                          <a:spAutoFit/>
                        </wps:bodyPr>
                      </wps:wsp>
                      <wps:wsp>
                        <wps:cNvPr id="63" name="Rectangle 39"/>
                        <wps:cNvSpPr>
                          <a:spLocks noChangeArrowheads="1"/>
                        </wps:cNvSpPr>
                        <wps:spPr bwMode="auto">
                          <a:xfrm>
                            <a:off x="25400" y="1285875"/>
                            <a:ext cx="15786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F63E" w14:textId="18B8D63A" w:rsidR="00B7480A" w:rsidRDefault="00B7480A">
                              <w:r>
                                <w:rPr>
                                  <w:rFonts w:ascii="Calibri" w:hAnsi="Calibri" w:cs="Calibri"/>
                                  <w:color w:val="FFFFFF"/>
                                </w:rPr>
                                <w:t xml:space="preserve">Applications are </w:t>
                              </w:r>
                              <w:proofErr w:type="spellStart"/>
                              <w:r>
                                <w:rPr>
                                  <w:rFonts w:ascii="Calibri" w:hAnsi="Calibri" w:cs="Calibri"/>
                                  <w:color w:val="FFFFFF"/>
                                </w:rPr>
                                <w:t>analysed</w:t>
                              </w:r>
                              <w:proofErr w:type="spellEnd"/>
                            </w:p>
                          </w:txbxContent>
                        </wps:txbx>
                        <wps:bodyPr rot="0" vert="horz" wrap="none" lIns="0" tIns="0" rIns="0" bIns="0" anchor="t" anchorCtr="0">
                          <a:spAutoFit/>
                        </wps:bodyPr>
                      </wps:wsp>
                      <wps:wsp>
                        <wps:cNvPr id="288" name="Rectangle 40"/>
                        <wps:cNvSpPr>
                          <a:spLocks noChangeArrowheads="1"/>
                        </wps:cNvSpPr>
                        <wps:spPr bwMode="auto">
                          <a:xfrm>
                            <a:off x="25400" y="1727835"/>
                            <a:ext cx="13354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59E46" w14:textId="31FE5FA4" w:rsidR="00B7480A" w:rsidRDefault="00B7480A">
                              <w:proofErr w:type="spellStart"/>
                              <w:r>
                                <w:rPr>
                                  <w:rFonts w:ascii="Calibri" w:hAnsi="Calibri" w:cs="Calibri"/>
                                  <w:color w:val="FFFFFF"/>
                                </w:rPr>
                                <w:t>Telephone</w:t>
                              </w:r>
                              <w:proofErr w:type="spellEnd"/>
                              <w:r>
                                <w:rPr>
                                  <w:rFonts w:ascii="Calibri" w:hAnsi="Calibri" w:cs="Calibri"/>
                                  <w:color w:val="FFFFFF"/>
                                </w:rPr>
                                <w:t xml:space="preserve"> interviews</w:t>
                              </w:r>
                            </w:p>
                          </w:txbxContent>
                        </wps:txbx>
                        <wps:bodyPr rot="0" vert="horz" wrap="none" lIns="0" tIns="0" rIns="0" bIns="0" anchor="t" anchorCtr="0">
                          <a:spAutoFit/>
                        </wps:bodyPr>
                      </wps:wsp>
                      <wps:wsp>
                        <wps:cNvPr id="289" name="Rectangle 41"/>
                        <wps:cNvSpPr>
                          <a:spLocks noChangeArrowheads="1"/>
                        </wps:cNvSpPr>
                        <wps:spPr bwMode="auto">
                          <a:xfrm>
                            <a:off x="25400" y="2169795"/>
                            <a:ext cx="9124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A6F3" w14:textId="17654066" w:rsidR="00B7480A" w:rsidRDefault="00B7480A">
                              <w:proofErr w:type="spellStart"/>
                              <w:r>
                                <w:rPr>
                                  <w:rFonts w:ascii="Calibri" w:hAnsi="Calibri" w:cs="Calibri"/>
                                  <w:color w:val="FFFFFF"/>
                                </w:rPr>
                                <w:t>Written</w:t>
                              </w:r>
                              <w:proofErr w:type="spellEnd"/>
                              <w:r>
                                <w:rPr>
                                  <w:rFonts w:ascii="Calibri" w:hAnsi="Calibri" w:cs="Calibri"/>
                                  <w:color w:val="FFFFFF"/>
                                </w:rPr>
                                <w:t xml:space="preserve"> exams</w:t>
                              </w:r>
                            </w:p>
                          </w:txbxContent>
                        </wps:txbx>
                        <wps:bodyPr rot="0" vert="horz" wrap="none" lIns="0" tIns="0" rIns="0" bIns="0" anchor="t" anchorCtr="0">
                          <a:spAutoFit/>
                        </wps:bodyPr>
                      </wps:wsp>
                      <wps:wsp>
                        <wps:cNvPr id="290" name="Rectangle 42"/>
                        <wps:cNvSpPr>
                          <a:spLocks noChangeArrowheads="1"/>
                        </wps:cNvSpPr>
                        <wps:spPr bwMode="auto">
                          <a:xfrm>
                            <a:off x="5516880" y="45720"/>
                            <a:ext cx="3244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2B38" w14:textId="27BFCDD8" w:rsidR="00B7480A" w:rsidRDefault="00B7480A">
                              <w:r>
                                <w:rPr>
                                  <w:rFonts w:ascii="Calibri" w:hAnsi="Calibri" w:cs="Calibri"/>
                                  <w:b/>
                                  <w:bCs/>
                                  <w:color w:val="000000"/>
                                </w:rPr>
                                <w:t>Sept.</w:t>
                              </w:r>
                            </w:p>
                          </w:txbxContent>
                        </wps:txbx>
                        <wps:bodyPr rot="0" vert="horz" wrap="none" lIns="0" tIns="0" rIns="0" bIns="0" anchor="t" anchorCtr="0">
                          <a:spAutoFit/>
                        </wps:bodyPr>
                      </wps:wsp>
                      <wps:wsp>
                        <wps:cNvPr id="291" name="Rectangle 43"/>
                        <wps:cNvSpPr>
                          <a:spLocks noChangeArrowheads="1"/>
                        </wps:cNvSpPr>
                        <wps:spPr bwMode="auto">
                          <a:xfrm>
                            <a:off x="2225040" y="45720"/>
                            <a:ext cx="4083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8CE6" w14:textId="3660E409" w:rsidR="00B7480A" w:rsidRDefault="00B7480A">
                              <w:r>
                                <w:rPr>
                                  <w:rFonts w:ascii="Calibri" w:hAnsi="Calibri" w:cs="Calibri"/>
                                  <w:b/>
                                  <w:bCs/>
                                  <w:color w:val="000000"/>
                                </w:rPr>
                                <w:t>March</w:t>
                              </w:r>
                            </w:p>
                          </w:txbxContent>
                        </wps:txbx>
                        <wps:bodyPr rot="0" vert="horz" wrap="none" lIns="0" tIns="0" rIns="0" bIns="0" anchor="t" anchorCtr="0">
                          <a:spAutoFit/>
                        </wps:bodyPr>
                      </wps:wsp>
                      <wps:wsp>
                        <wps:cNvPr id="292" name="Rectangle 44"/>
                        <wps:cNvSpPr>
                          <a:spLocks noChangeArrowheads="1"/>
                        </wps:cNvSpPr>
                        <wps:spPr bwMode="auto">
                          <a:xfrm>
                            <a:off x="2788920" y="45720"/>
                            <a:ext cx="3035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DBBD" w14:textId="5FAE804D" w:rsidR="00B7480A" w:rsidRDefault="00B7480A">
                              <w:r>
                                <w:rPr>
                                  <w:rFonts w:ascii="Calibri" w:hAnsi="Calibri" w:cs="Calibri"/>
                                  <w:b/>
                                  <w:bCs/>
                                  <w:color w:val="000000"/>
                                </w:rPr>
                                <w:t>April</w:t>
                              </w:r>
                            </w:p>
                          </w:txbxContent>
                        </wps:txbx>
                        <wps:bodyPr rot="0" vert="horz" wrap="none" lIns="0" tIns="0" rIns="0" bIns="0" anchor="t" anchorCtr="0">
                          <a:spAutoFit/>
                        </wps:bodyPr>
                      </wps:wsp>
                      <wps:wsp>
                        <wps:cNvPr id="293" name="Rectangle 45"/>
                        <wps:cNvSpPr>
                          <a:spLocks noChangeArrowheads="1"/>
                        </wps:cNvSpPr>
                        <wps:spPr bwMode="auto">
                          <a:xfrm>
                            <a:off x="3357880" y="45720"/>
                            <a:ext cx="2806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06891" w14:textId="090DF3C7" w:rsidR="00B7480A" w:rsidRDefault="00B7480A">
                              <w:r>
                                <w:rPr>
                                  <w:rFonts w:ascii="Calibri" w:hAnsi="Calibri" w:cs="Calibri"/>
                                  <w:b/>
                                  <w:bCs/>
                                  <w:color w:val="000000"/>
                                </w:rPr>
                                <w:t>May</w:t>
                              </w:r>
                            </w:p>
                          </w:txbxContent>
                        </wps:txbx>
                        <wps:bodyPr rot="0" vert="horz" wrap="none" lIns="0" tIns="0" rIns="0" bIns="0" anchor="t" anchorCtr="0">
                          <a:spAutoFit/>
                        </wps:bodyPr>
                      </wps:wsp>
                      <wps:wsp>
                        <wps:cNvPr id="294" name="Rectangle 46"/>
                        <wps:cNvSpPr>
                          <a:spLocks noChangeArrowheads="1"/>
                        </wps:cNvSpPr>
                        <wps:spPr bwMode="auto">
                          <a:xfrm>
                            <a:off x="3906520" y="45720"/>
                            <a:ext cx="2908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CDD3" w14:textId="7EDAD18E" w:rsidR="00B7480A" w:rsidRDefault="00B7480A">
                              <w:proofErr w:type="spellStart"/>
                              <w:r>
                                <w:rPr>
                                  <w:rFonts w:ascii="Calibri" w:hAnsi="Calibri" w:cs="Calibri"/>
                                  <w:b/>
                                  <w:bCs/>
                                  <w:color w:val="000000"/>
                                </w:rPr>
                                <w:t>June</w:t>
                              </w:r>
                              <w:proofErr w:type="spellEnd"/>
                            </w:p>
                          </w:txbxContent>
                        </wps:txbx>
                        <wps:bodyPr rot="0" vert="horz" wrap="none" lIns="0" tIns="0" rIns="0" bIns="0" anchor="t" anchorCtr="0">
                          <a:spAutoFit/>
                        </wps:bodyPr>
                      </wps:wsp>
                      <wps:wsp>
                        <wps:cNvPr id="295" name="Rectangle 47"/>
                        <wps:cNvSpPr>
                          <a:spLocks noChangeArrowheads="1"/>
                        </wps:cNvSpPr>
                        <wps:spPr bwMode="auto">
                          <a:xfrm>
                            <a:off x="4394200" y="45720"/>
                            <a:ext cx="2419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A8DA" w14:textId="31200111" w:rsidR="00B7480A" w:rsidRDefault="00B7480A">
                              <w:r>
                                <w:rPr>
                                  <w:rFonts w:ascii="Calibri" w:hAnsi="Calibri" w:cs="Calibri"/>
                                  <w:b/>
                                  <w:bCs/>
                                  <w:color w:val="000000"/>
                                </w:rPr>
                                <w:t>July</w:t>
                              </w:r>
                            </w:p>
                          </w:txbxContent>
                        </wps:txbx>
                        <wps:bodyPr rot="0" vert="horz" wrap="none" lIns="0" tIns="0" rIns="0" bIns="0" anchor="t" anchorCtr="0">
                          <a:spAutoFit/>
                        </wps:bodyPr>
                      </wps:wsp>
                      <wps:wsp>
                        <wps:cNvPr id="296" name="Rectangle 48"/>
                        <wps:cNvSpPr>
                          <a:spLocks noChangeArrowheads="1"/>
                        </wps:cNvSpPr>
                        <wps:spPr bwMode="auto">
                          <a:xfrm>
                            <a:off x="4887976" y="45720"/>
                            <a:ext cx="4419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F636" w14:textId="6DEB5E70" w:rsidR="00B7480A" w:rsidRDefault="00B7480A">
                              <w:r>
                                <w:rPr>
                                  <w:rFonts w:ascii="Calibri" w:hAnsi="Calibri" w:cs="Calibri"/>
                                  <w:b/>
                                  <w:bCs/>
                                  <w:color w:val="000000"/>
                                </w:rPr>
                                <w:t>August</w:t>
                              </w:r>
                            </w:p>
                          </w:txbxContent>
                        </wps:txbx>
                        <wps:bodyPr rot="0" vert="horz" wrap="none" lIns="0" tIns="0" rIns="0" bIns="0" anchor="t" anchorCtr="0">
                          <a:spAutoFit/>
                        </wps:bodyPr>
                      </wps:wsp>
                      <wps:wsp>
                        <wps:cNvPr id="297" name="Line 49"/>
                        <wps:cNvCnPr/>
                        <wps:spPr bwMode="auto">
                          <a:xfrm>
                            <a:off x="10160" y="269240"/>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98" name="Rectangle 50"/>
                        <wps:cNvSpPr>
                          <a:spLocks noChangeArrowheads="1"/>
                        </wps:cNvSpPr>
                        <wps:spPr bwMode="auto">
                          <a:xfrm>
                            <a:off x="10160" y="269240"/>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51"/>
                        <wps:cNvCnPr/>
                        <wps:spPr bwMode="auto">
                          <a:xfrm>
                            <a:off x="10160" y="711200"/>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0" name="Rectangle 52"/>
                        <wps:cNvSpPr>
                          <a:spLocks noChangeArrowheads="1"/>
                        </wps:cNvSpPr>
                        <wps:spPr bwMode="auto">
                          <a:xfrm>
                            <a:off x="10160" y="711200"/>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53"/>
                        <wps:cNvCnPr/>
                        <wps:spPr bwMode="auto">
                          <a:xfrm>
                            <a:off x="10160" y="115379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2" name="Rectangle 54"/>
                        <wps:cNvSpPr>
                          <a:spLocks noChangeArrowheads="1"/>
                        </wps:cNvSpPr>
                        <wps:spPr bwMode="auto">
                          <a:xfrm>
                            <a:off x="10160" y="115379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55"/>
                        <wps:cNvCnPr/>
                        <wps:spPr bwMode="auto">
                          <a:xfrm>
                            <a:off x="10160" y="159575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4" name="Rectangle 56"/>
                        <wps:cNvSpPr>
                          <a:spLocks noChangeArrowheads="1"/>
                        </wps:cNvSpPr>
                        <wps:spPr bwMode="auto">
                          <a:xfrm>
                            <a:off x="10160" y="159575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57"/>
                        <wps:cNvCnPr/>
                        <wps:spPr bwMode="auto">
                          <a:xfrm>
                            <a:off x="10160" y="203771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6" name="Rectangle 58"/>
                        <wps:cNvSpPr>
                          <a:spLocks noChangeArrowheads="1"/>
                        </wps:cNvSpPr>
                        <wps:spPr bwMode="auto">
                          <a:xfrm>
                            <a:off x="10160" y="203771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59"/>
                        <wps:cNvCnPr/>
                        <wps:spPr bwMode="auto">
                          <a:xfrm>
                            <a:off x="10160" y="247967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9" name="Rectangle 60"/>
                        <wps:cNvSpPr>
                          <a:spLocks noChangeArrowheads="1"/>
                        </wps:cNvSpPr>
                        <wps:spPr bwMode="auto">
                          <a:xfrm>
                            <a:off x="10160" y="247967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61"/>
                        <wps:cNvCnPr/>
                        <wps:spPr bwMode="auto">
                          <a:xfrm>
                            <a:off x="10160" y="292163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11" name="Rectangle 62"/>
                        <wps:cNvSpPr>
                          <a:spLocks noChangeArrowheads="1"/>
                        </wps:cNvSpPr>
                        <wps:spPr bwMode="auto">
                          <a:xfrm>
                            <a:off x="10160" y="292163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63"/>
                        <wps:cNvCnPr/>
                        <wps:spPr bwMode="auto">
                          <a:xfrm>
                            <a:off x="10160" y="3364230"/>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13" name="Rectangle 64"/>
                        <wps:cNvSpPr>
                          <a:spLocks noChangeArrowheads="1"/>
                        </wps:cNvSpPr>
                        <wps:spPr bwMode="auto">
                          <a:xfrm>
                            <a:off x="10160" y="3364230"/>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65"/>
                        <wps:cNvSpPr>
                          <a:spLocks noChangeArrowheads="1"/>
                        </wps:cNvSpPr>
                        <wps:spPr bwMode="auto">
                          <a:xfrm>
                            <a:off x="-5080" y="-5080"/>
                            <a:ext cx="15240" cy="382651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66"/>
                        <wps:cNvCnPr/>
                        <wps:spPr bwMode="auto">
                          <a:xfrm>
                            <a:off x="209804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16" name="Rectangle 67"/>
                        <wps:cNvSpPr>
                          <a:spLocks noChangeArrowheads="1"/>
                        </wps:cNvSpPr>
                        <wps:spPr bwMode="auto">
                          <a:xfrm>
                            <a:off x="209804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68"/>
                        <wps:cNvCnPr/>
                        <wps:spPr bwMode="auto">
                          <a:xfrm>
                            <a:off x="264668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18" name="Rectangle 69"/>
                        <wps:cNvSpPr>
                          <a:spLocks noChangeArrowheads="1"/>
                        </wps:cNvSpPr>
                        <wps:spPr bwMode="auto">
                          <a:xfrm>
                            <a:off x="264668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70"/>
                        <wps:cNvCnPr/>
                        <wps:spPr bwMode="auto">
                          <a:xfrm>
                            <a:off x="319532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0" name="Rectangle 71"/>
                        <wps:cNvSpPr>
                          <a:spLocks noChangeArrowheads="1"/>
                        </wps:cNvSpPr>
                        <wps:spPr bwMode="auto">
                          <a:xfrm>
                            <a:off x="319532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72"/>
                        <wps:cNvCnPr/>
                        <wps:spPr bwMode="auto">
                          <a:xfrm>
                            <a:off x="374396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2" name="Rectangle 73"/>
                        <wps:cNvSpPr>
                          <a:spLocks noChangeArrowheads="1"/>
                        </wps:cNvSpPr>
                        <wps:spPr bwMode="auto">
                          <a:xfrm>
                            <a:off x="374396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74"/>
                        <wps:cNvCnPr/>
                        <wps:spPr bwMode="auto">
                          <a:xfrm>
                            <a:off x="429260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4" name="Rectangle 75"/>
                        <wps:cNvSpPr>
                          <a:spLocks noChangeArrowheads="1"/>
                        </wps:cNvSpPr>
                        <wps:spPr bwMode="auto">
                          <a:xfrm>
                            <a:off x="429260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76"/>
                        <wps:cNvCnPr/>
                        <wps:spPr bwMode="auto">
                          <a:xfrm>
                            <a:off x="484124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6" name="Rectangle 77"/>
                        <wps:cNvSpPr>
                          <a:spLocks noChangeArrowheads="1"/>
                        </wps:cNvSpPr>
                        <wps:spPr bwMode="auto">
                          <a:xfrm>
                            <a:off x="484124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78"/>
                        <wps:cNvCnPr/>
                        <wps:spPr bwMode="auto">
                          <a:xfrm>
                            <a:off x="538988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8" name="Rectangle 79"/>
                        <wps:cNvSpPr>
                          <a:spLocks noChangeArrowheads="1"/>
                        </wps:cNvSpPr>
                        <wps:spPr bwMode="auto">
                          <a:xfrm>
                            <a:off x="538988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80"/>
                        <wps:cNvSpPr>
                          <a:spLocks noChangeArrowheads="1"/>
                        </wps:cNvSpPr>
                        <wps:spPr bwMode="auto">
                          <a:xfrm>
                            <a:off x="5933440" y="10160"/>
                            <a:ext cx="15240" cy="381127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81"/>
                        <wps:cNvSpPr>
                          <a:spLocks noChangeArrowheads="1"/>
                        </wps:cNvSpPr>
                        <wps:spPr bwMode="auto">
                          <a:xfrm>
                            <a:off x="10160" y="-5080"/>
                            <a:ext cx="5938520" cy="152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82"/>
                        <wps:cNvCnPr/>
                        <wps:spPr bwMode="auto">
                          <a:xfrm>
                            <a:off x="2103120" y="269240"/>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2" name="Rectangle 83"/>
                        <wps:cNvSpPr>
                          <a:spLocks noChangeArrowheads="1"/>
                        </wps:cNvSpPr>
                        <wps:spPr bwMode="auto">
                          <a:xfrm>
                            <a:off x="2103120" y="269240"/>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84"/>
                        <wps:cNvCnPr/>
                        <wps:spPr bwMode="auto">
                          <a:xfrm>
                            <a:off x="2103120" y="711200"/>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4" name="Rectangle 85"/>
                        <wps:cNvSpPr>
                          <a:spLocks noChangeArrowheads="1"/>
                        </wps:cNvSpPr>
                        <wps:spPr bwMode="auto">
                          <a:xfrm>
                            <a:off x="2103120" y="711200"/>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86"/>
                        <wps:cNvCnPr/>
                        <wps:spPr bwMode="auto">
                          <a:xfrm>
                            <a:off x="2103120" y="115379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6" name="Rectangle 87"/>
                        <wps:cNvSpPr>
                          <a:spLocks noChangeArrowheads="1"/>
                        </wps:cNvSpPr>
                        <wps:spPr bwMode="auto">
                          <a:xfrm>
                            <a:off x="2103120" y="115379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88"/>
                        <wps:cNvCnPr/>
                        <wps:spPr bwMode="auto">
                          <a:xfrm>
                            <a:off x="2103120" y="159575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8" name="Rectangle 89"/>
                        <wps:cNvSpPr>
                          <a:spLocks noChangeArrowheads="1"/>
                        </wps:cNvSpPr>
                        <wps:spPr bwMode="auto">
                          <a:xfrm>
                            <a:off x="2103120" y="159575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90"/>
                        <wps:cNvCnPr/>
                        <wps:spPr bwMode="auto">
                          <a:xfrm>
                            <a:off x="2103120" y="203771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0" name="Rectangle 91"/>
                        <wps:cNvSpPr>
                          <a:spLocks noChangeArrowheads="1"/>
                        </wps:cNvSpPr>
                        <wps:spPr bwMode="auto">
                          <a:xfrm>
                            <a:off x="2103120" y="203771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92"/>
                        <wps:cNvCnPr/>
                        <wps:spPr bwMode="auto">
                          <a:xfrm>
                            <a:off x="2103120" y="247967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2" name="Rectangle 93"/>
                        <wps:cNvSpPr>
                          <a:spLocks noChangeArrowheads="1"/>
                        </wps:cNvSpPr>
                        <wps:spPr bwMode="auto">
                          <a:xfrm>
                            <a:off x="2103120" y="247967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94"/>
                        <wps:cNvCnPr/>
                        <wps:spPr bwMode="auto">
                          <a:xfrm>
                            <a:off x="2103120" y="292163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4" name="Rectangle 95"/>
                        <wps:cNvSpPr>
                          <a:spLocks noChangeArrowheads="1"/>
                        </wps:cNvSpPr>
                        <wps:spPr bwMode="auto">
                          <a:xfrm>
                            <a:off x="2103120" y="292163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96"/>
                        <wps:cNvCnPr/>
                        <wps:spPr bwMode="auto">
                          <a:xfrm>
                            <a:off x="2103120" y="3364230"/>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6" name="Rectangle 97"/>
                        <wps:cNvSpPr>
                          <a:spLocks noChangeArrowheads="1"/>
                        </wps:cNvSpPr>
                        <wps:spPr bwMode="auto">
                          <a:xfrm>
                            <a:off x="2103120" y="3364230"/>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98"/>
                        <wps:cNvSpPr>
                          <a:spLocks noChangeArrowheads="1"/>
                        </wps:cNvSpPr>
                        <wps:spPr bwMode="auto">
                          <a:xfrm>
                            <a:off x="10160" y="3806190"/>
                            <a:ext cx="5938520" cy="152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Zone de dessin 348" o:spid="_x0000_s1036" editas="canvas" style="width:468pt;height:300.5pt;mso-position-horizontal-relative:char;mso-position-vertical-relative:line" coordsize="59436,3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9436;height:38163;visibility:visible;mso-wrap-style:square">
                  <v:fill o:detectmouseclick="t"/>
                  <v:path o:connecttype="none"/>
                </v:shape>
                <v:rect id="Rectangle 5" o:spid="_x0000_s1038" style="position:absolute;width:21031;height:4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nB8AA&#10;AADaAAAADwAAAGRycy9kb3ducmV2LnhtbERPS4vCMBC+C/6HMMLeNHUPy1KNIqK4wi4+6sHj2Ixt&#10;sZmUJrbdf28EwdPw8T1nOu9MKRqqXWFZwXgUgSBOrS44U3BK1sNvEM4jaywtk4J/cjCf9XtTjLVt&#10;+UDN0WcihLCLUUHufRVL6dKcDLqRrYgDd7W1QR9gnUldYxvCTSk/o+hLGiw4NORY0TKn9Ha8GwWX&#10;6NA11e9qT8lf0u7OW7O5rI1SH4NuMQHhqfNv8cv9o8N8eL7yvH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8nB8AAAADaAAAADwAAAAAAAAAAAAAAAACYAgAAZHJzL2Rvd25y&#10;ZXYueG1sUEsFBgAAAAAEAAQA9QAAAIUDAAAAAA==&#10;" fillcolor="#4f81bd" stroked="f"/>
                <v:rect id="Rectangle 6" o:spid="_x0000_s1039" style="position:absolute;top:4165;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cY8QA&#10;AADbAAAADwAAAGRycy9kb3ducmV2LnhtbESPQWvCQBSE74L/YXlCb7pRoZQ0q4goKlispoceX7Kv&#10;STD7NmS3Sfrvu0Khx2FmvmGS9WBq0VHrKssK5rMIBHFudcWFgo90P30B4TyyxtoyKfghB+vVeJRg&#10;rG3PV+puvhABwi5GBaX3TSyly0sy6Ga2IQ7el20N+iDbQuoW+wA3tVxE0bM0WHFYKLGhbUn5/fZt&#10;FGTRdeia8+6d0re0v3yezCHbG6WeJsPmFYSnwf+H/9pHrWCxh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3GPEAAAA2wAAAA8AAAAAAAAAAAAAAAAAmAIAAGRycy9k&#10;b3ducmV2LnhtbFBLBQYAAAAABAAEAPUAAACJAwAAAAA=&#10;" fillcolor="#4f81bd" stroked="f"/>
                <v:rect id="Rectangle 7" o:spid="_x0000_s1040" style="position:absolute;left:23723;top:4165;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UycEA&#10;AADbAAAADwAAAGRycy9kb3ducmV2LnhtbERPy4rCMBTdC/5DuMLsNHUGRDpGGWREBcVHZ+Hy2lzb&#10;Ms1NaWJb/94sBJeH854tOlOKhmpXWFYwHkUgiFOrC84U/CWr4RSE88gaS8uk4EEOFvN+b4axti2f&#10;qDn7TIQQdjEqyL2vYildmpNBN7IVceButjboA6wzqWtsQ7gp5WcUTaTBgkNDjhUtc0r/z3ej4Bqd&#10;uqba/R4p2Sft4bI16+vKKPUx6H6+QXjq/Fv8cm+0gq+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Q1MnBAAAA2wAAAA8AAAAAAAAAAAAAAAAAmAIAAGRycy9kb3du&#10;cmV2LnhtbFBLBQYAAAAABAAEAPUAAACGAwAAAAA=&#10;" fillcolor="#4f81bd" stroked="f"/>
                <v:rect id="Rectangle 8" o:spid="_x0000_s1041" style="position:absolute;top:5638;width:21031;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xUsQA&#10;AADbAAAADwAAAGRycy9kb3ducmV2LnhtbESPQWvCQBSE7wX/w/KE3upGhSLRVUQULVSsxoPHZ/aZ&#10;BLNvQ3abpP/eFYQeh5n5hpktOlOKhmpXWFYwHEQgiFOrC84UnJPNxwSE88gaS8uk4I8cLOa9txnG&#10;2rZ8pObkMxEg7GJUkHtfxVK6NCeDbmAr4uDdbG3QB1lnUtfYBrgp5SiKPqXBgsNCjhWtckrvp1+j&#10;4Bodu6b6Xv9Qsk/aw+XLbK8bo9R7v1tOQXjq/H/41d5pBeMh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cVLEAAAA2wAAAA8AAAAAAAAAAAAAAAAAmAIAAGRycy9k&#10;b3ducmV2LnhtbFBLBQYAAAAABAAEAPUAAACJAwAAAAA=&#10;" fillcolor="#4f81bd" stroked="f"/>
                <v:rect id="Rectangle 9" o:spid="_x0000_s1042" style="position:absolute;top:8585;width:2103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vJcQA&#10;AADbAAAADwAAAGRycy9kb3ducmV2LnhtbESPQWvCQBSE74L/YXlCb7pRoZQ0q4goKlispoceX7Kv&#10;STD7NmS3Sfrvu0Khx2FmvmGS9WBq0VHrKssK5rMIBHFudcWFgo90P30B4TyyxtoyKfghB+vVeJRg&#10;rG3PV+puvhABwi5GBaX3TSyly0sy6Ga2IQ7el20N+iDbQuoW+wA3tVxE0bM0WHFYKLGhbUn5/fZt&#10;FGTRdeia8+6d0re0v3yezCHbG6WeJsPmFYSnwf+H/9pHrWC5g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O7yXEAAAA2wAAAA8AAAAAAAAAAAAAAAAAmAIAAGRycy9k&#10;b3ducmV2LnhtbFBLBQYAAAAABAAEAPUAAACJAwAAAAA=&#10;" fillcolor="#4f81bd" stroked="f"/>
                <v:rect id="Rectangle 10" o:spid="_x0000_s1043" style="position:absolute;left:26466;top:8585;width:553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KvsQA&#10;AADbAAAADwAAAGRycy9kb3ducmV2LnhtbESPQWvCQBSE74L/YXmCN92oUEqaVUSUVrBYTQ89vmRf&#10;k2D2bciuSfrvu0Khx2FmvmGSzWBq0VHrKssKFvMIBHFudcWFgs/0MHsG4TyyxtoyKfghB5v1eJRg&#10;rG3PF+quvhABwi5GBaX3TSyly0sy6Oa2IQ7et20N+iDbQuoW+wA3tVxG0ZM0WHFYKLGhXUn57Xo3&#10;CrLoMnTNaf9B6Xvan7+O5jU7GKWmk2H7AsLT4P/Df+03rWC1gs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CSr7EAAAA2wAAAA8AAAAAAAAAAAAAAAAAmAIAAGRycy9k&#10;b3ducmV2LnhtbFBLBQYAAAAABAAEAPUAAACJAwAAAAA=&#10;" fillcolor="#4f81bd" stroked="f"/>
                <v:rect id="Rectangle 11" o:spid="_x0000_s1044" style="position:absolute;top:10064;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SysUA&#10;AADbAAAADwAAAGRycy9kb3ducmV2LnhtbESPQWvCQBSE74L/YXlCb7ppK1Kim1Ck0hYqrcaDx2f2&#10;mQSzb0N2m8R/3xWEHoeZ+YZZpYOpRUetqywreJxFIIhzqysuFByyzfQFhPPIGmvLpOBKDtJkPFph&#10;rG3PO+r2vhABwi5GBaX3TSyly0sy6Ga2IQ7e2bYGfZBtIXWLfYCbWj5F0UIarDgslNjQuqT8sv81&#10;Ck7Rbuiar7cfyrZZ/338NO+njVHqYTK8LkF4Gvx/+N7+0Aqe5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9LKxQAAANsAAAAPAAAAAAAAAAAAAAAAAJgCAABkcnMv&#10;ZG93bnJldi54bWxQSwUGAAAAAAQABAD1AAAAigMAAAAA&#10;" fillcolor="#4f81bd" stroked="f"/>
                <v:rect id="Rectangle 12" o:spid="_x0000_s1045" style="position:absolute;top:13011;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XpJsQA&#10;AADbAAAADwAAAGRycy9kb3ducmV2LnhtbESPQWvCQBSE7wX/w/IEb3WjgpSYVUQULbS0Gg8eX7LP&#10;JJh9G7LbJP333UKhx2FmvmGSzWBq0VHrKssKZtMIBHFudcWFgmt6eH4B4TyyxtoyKfgmB5v16CnB&#10;WNuez9RdfCEChF2MCkrvm1hKl5dk0E1tQxy8u20N+iDbQuoW+wA3tZxH0VIarDgslNjQrqT8cfky&#10;CrLoPHTN2/6T0ve0/7i9mmN2MEpNxsN2BcLT4P/Df+2TVrBYwu+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16SbEAAAA2wAAAA8AAAAAAAAAAAAAAAAAmAIAAGRycy9k&#10;b3ducmV2LnhtbFBLBQYAAAAABAAEAPUAAACJAwAAAAA=&#10;" fillcolor="#4f81bd" stroked="f"/>
                <v:rect id="Rectangle 13" o:spid="_x0000_s1046" style="position:absolute;left:31953;top:13011;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vcUA&#10;AADbAAAADwAAAGRycy9kb3ducmV2LnhtbESPQWvCQBSE74L/YXlCb7ppC1qim1Ck0hYqrcaDx2f2&#10;mQSzb0N2m8R/3xWEHoeZ+YZZpYOpRUetqywreJxFIIhzqysuFByyzfQFhPPIGmvLpOBKDtJkPFph&#10;rG3PO+r2vhABwi5GBaX3TSyly0sy6Ga2IQ7e2bYGfZBtIXWLfYCbWj5F0VwarDgslNjQuqT8sv81&#10;Ck7Rbuiar7cfyrZZ/338NO+njVHqYTK8LkF4Gvx/+N7+0AqeF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Uy9xQAAANsAAAAPAAAAAAAAAAAAAAAAAJgCAABkcnMv&#10;ZG93bnJldi54bWxQSwUGAAAAAAQABAD1AAAAigMAAAAA&#10;" fillcolor="#4f81bd" stroked="f"/>
                <v:rect id="Rectangle 14" o:spid="_x0000_s1047" style="position:absolute;top:14484;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Yz8EA&#10;AADbAAAADwAAAGRycy9kb3ducmV2LnhtbERPy4rCMBTdC/5DuMLsNHUGRDpGGWREBcVHZ+Hy2lzb&#10;Ms1NaWJb/94sBJeH854tOlOKhmpXWFYwHkUgiFOrC84U/CWr4RSE88gaS8uk4EEOFvN+b4axti2f&#10;qDn7TIQQdjEqyL2vYildmpNBN7IVceButjboA6wzqWtsQ7gp5WcUTaTBgkNDjhUtc0r/z3ej4Bqd&#10;uqba/R4p2Sft4bI16+vKKPUx6H6+QXjq/Fv8cm+0gq8wN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m2M/BAAAA2wAAAA8AAAAAAAAAAAAAAAAAmAIAAGRycy9kb3du&#10;cmV2LnhtbFBLBQYAAAAABAAEAPUAAACGAwAAAAA=&#10;" fillcolor="#4f81bd" stroked="f"/>
                <v:rect id="Rectangle 15" o:spid="_x0000_s1048" style="position:absolute;top:17430;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9VMUA&#10;AADbAAAADwAAAGRycy9kb3ducmV2LnhtbESPQWvCQBSE74L/YXlCb7ppC2Kjm1Ck0hYqrcaDx2f2&#10;mQSzb0N2m8R/3xWEHoeZ+YZZpYOpRUetqywreJxFIIhzqysuFByyzXQBwnlkjbVlUnAlB2kyHq0w&#10;1rbnHXV7X4gAYRejgtL7JpbS5SUZdDPbEAfvbFuDPsi2kLrFPsBNLZ+iaC4NVhwWSmxoXVJ+2f8a&#10;BadoN3TN19sPZdus/z5+mvfTxij1MBlelyA8Df4/fG9/aAXPL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n1UxQAAANsAAAAPAAAAAAAAAAAAAAAAAJgCAABkcnMv&#10;ZG93bnJldi54bWxQSwUGAAAAAAQABAD1AAAAigMAAAAA&#10;" fillcolor="#4f81bd" stroked="f"/>
                <v:rect id="Rectangle 16" o:spid="_x0000_s1049" style="position:absolute;left:34696;top:17430;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ntMEA&#10;AADbAAAADwAAAGRycy9kb3ducmV2LnhtbERPy4rCMBTdC/5DuMLsNHUYRDpGGWREBcVHZ+Hy2lzb&#10;Ms1NaWJb/94sBJeH854tOlOKhmpXWFYwHkUgiFOrC84U/CWr4RSE88gaS8uk4EEOFvN+b4axti2f&#10;qDn7TIQQdjEqyL2vYildmpNBN7IVceButjboA6wzqWtsQ7gp5WcUTaTBgkNDjhUtc0r/z3ej4Bqd&#10;uqba/R4p2Sft4bI16+vKKPUx6H6+QXjq/Fv8cm+0gq+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Wp7TBAAAA2wAAAA8AAAAAAAAAAAAAAAAAmAIAAGRycy9kb3du&#10;cmV2LnhtbFBLBQYAAAAABAAEAPUAAACGAwAAAAA=&#10;" fillcolor="#4f81bd" stroked="f"/>
                <v:rect id="Rectangle 17" o:spid="_x0000_s1050" style="position:absolute;top:18903;width:21031;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CL8QA&#10;AADbAAAADwAAAGRycy9kb3ducmV2LnhtbESPQWvCQBSE7wX/w/KE3upGkSLRVUQULVSsxoPHZ/aZ&#10;BLNvQ3abpP/eFYQeh5n5hpktOlOKhmpXWFYwHEQgiFOrC84UnJPNxwSE88gaS8uk4I8cLOa9txnG&#10;2rZ8pObkMxEg7GJUkHtfxVK6NCeDbmAr4uDdbG3QB1lnUtfYBrgp5SiKPqXBgsNCjhWtckrvp1+j&#10;4Bodu6b6Xv9Qsk/aw+XLbK8bo9R7v1tOQXjq/H/41d5pBeMh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aAi/EAAAA2wAAAA8AAAAAAAAAAAAAAAAAmAIAAGRycy9k&#10;b3ducmV2LnhtbFBLBQYAAAAABAAEAPUAAACJAwAAAAA=&#10;" fillcolor="#4f81bd" stroked="f"/>
                <v:rect id="Rectangle 18" o:spid="_x0000_s1051" style="position:absolute;top:21850;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cWMQA&#10;AADbAAAADwAAAGRycy9kb3ducmV2LnhtbESPQWvCQBSE74L/YXlCb7pRpJQ0q4goKlispoceX7Kv&#10;STD7NmS3Sfrvu0Khx2FmvmGS9WBq0VHrKssK5rMIBHFudcWFgo90P30B4TyyxtoyKfghB+vVeJRg&#10;rG3PV+puvhABwi5GBaX3TSyly0sy6Ga2IQ7el20N+iDbQuoW+wA3tVxE0bM0WHFYKLGhbUn5/fZt&#10;FGTRdeia8+6d0re0v3yezCHbG6WeJsPmFYSnwf+H/9pHrWC5g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InFjEAAAA2wAAAA8AAAAAAAAAAAAAAAAAmAIAAGRycy9k&#10;b3ducmV2LnhtbFBLBQYAAAAABAAEAPUAAACJAwAAAAA=&#10;" fillcolor="#4f81bd" stroked="f"/>
                <v:rect id="Rectangle 19" o:spid="_x0000_s1052" style="position:absolute;left:37439;top:21850;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Q5w8UA&#10;AADbAAAADwAAAGRycy9kb3ducmV2LnhtbESPQWvCQBSE74L/YXlCb7ppK1Kim1Ck0hYqrcaDx2f2&#10;mQSzb0N2m8R/3xWEHoeZ+YZZpYOpRUetqywreJxFIIhzqysuFByyzfQFhPPIGmvLpOBKDtJkPFph&#10;rG3PO+r2vhABwi5GBaX3TSyly0sy6Ga2IQ7e2bYGfZBtIXWLfYCbWj5F0UIarDgslNjQuqT8sv81&#10;Ck7Rbuiar7cfyrZZ/338NO+njVHqYTK8LkF4Gvx/+N7+0Arm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DnDxQAAANsAAAAPAAAAAAAAAAAAAAAAAJgCAABkcnMv&#10;ZG93bnJldi54bWxQSwUGAAAAAAQABAD1AAAAigMAAAAA&#10;" fillcolor="#4f81bd" stroked="f"/>
                <v:rect id="Rectangle 20" o:spid="_x0000_s1053" style="position:absolute;top:23323;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ht8QA&#10;AADbAAAADwAAAGRycy9kb3ducmV2LnhtbESPQWvCQBSE74L/YXmCN90oUkqaVUSUVrBYTQ89vmRf&#10;k2D2bciuSfrvu0Khx2FmvmGSzWBq0VHrKssKFvMIBHFudcWFgs/0MHsG4TyyxtoyKfghB5v1eJRg&#10;rG3PF+quvhABwi5GBaX3TSyly0sy6Oa2IQ7et20N+iDbQuoW+wA3tVxG0ZM0WHFYKLGhXUn57Xo3&#10;CrLoMnTNaf9B6Xvan7+O5jU7GKWmk2H7AsLT4P/Df+03rWC1gs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obfEAAAA2wAAAA8AAAAAAAAAAAAAAAAAmAIAAGRycy9k&#10;b3ducmV2LnhtbFBLBQYAAAAABAAEAPUAAACJAwAAAAA=&#10;" fillcolor="#4f81bd" stroked="f"/>
                <v:rect id="Rectangle 21" o:spid="_x0000_s1054" style="position:absolute;top:26269;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ELMUA&#10;AADbAAAADwAAAGRycy9kb3ducmV2LnhtbESPQWvCQBSE74L/YXlCb7ppqVKim1Ck0hYqrcaDx2f2&#10;mQSzb0N2m8R/3xWEHoeZ+YZZpYOpRUetqywreJxFIIhzqysuFByyzfQFhPPIGmvLpOBKDtJkPFph&#10;rG3PO+r2vhABwi5GBaX3TSyly0sy6Ga2IQ7e2bYGfZBtIXWLfYCbWj5F0UIarDgslNjQuqT8sv81&#10;Ck7Rbuiar7cfyrZZ/338NO+njVHqYTK8LkF4Gvx/+N7+0Aqe5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QQsxQAAANsAAAAPAAAAAAAAAAAAAAAAAJgCAABkcnMv&#10;ZG93bnJldi54bWxQSwUGAAAAAAQABAD1AAAAigMAAAAA&#10;" fillcolor="#4f81bd" stroked="f"/>
                <v:rect id="Rectangle 22" o:spid="_x0000_s1055" style="position:absolute;left:40182;top:26269;width:1102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aW8QA&#10;AADbAAAADwAAAGRycy9kb3ducmV2LnhtbESPQWvCQBSE7wX/w/IEb3WjiJSYVUQULbS0Gg8eX7LP&#10;JJh9G7LbJP333UKhx2FmvmGSzWBq0VHrKssKZtMIBHFudcWFgmt6eH4B4TyyxtoyKfgmB5v16CnB&#10;WNuez9RdfCEChF2MCkrvm1hKl5dk0E1tQxy8u20N+iDbQuoW+wA3tZxH0VIarDgslNjQrqT8cfky&#10;CrLoPHTN2/6T0ve0/7i9mmN2MEpNxsN2BcLT4P/Df+2TVrBYwu+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zmlvEAAAA2wAAAA8AAAAAAAAAAAAAAAAAmAIAAGRycy9k&#10;b3ducmV2LnhtbFBLBQYAAAAABAAEAPUAAACJAwAAAAA=&#10;" fillcolor="#4f81bd" stroked="f"/>
                <v:rect id="Rectangle 23" o:spid="_x0000_s1056" style="position:absolute;top:27743;width:21031;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wMUA&#10;AADbAAAADwAAAGRycy9kb3ducmV2LnhtbESPQWvCQBSE74L/YXlCb7ppKVqim1Ck0hYqrcaDx2f2&#10;mQSzb0N2m8R/3xWEHoeZ+YZZpYOpRUetqywreJxFIIhzqysuFByyzfQFhPPIGmvLpOBKDtJkPFph&#10;rG3PO+r2vhABwi5GBaX3TSyly0sy6Ga2IQ7e2bYGfZBtIXWLfYCbWj5F0VwarDgslNjQuqT8sv81&#10;Ck7Rbuiar7cfyrZZ/338NO+njVHqYTK8LkF4Gvx/+N7+0AqeF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z/AxQAAANsAAAAPAAAAAAAAAAAAAAAAAJgCAABkcnMv&#10;ZG93bnJldi54bWxQSwUGAAAAAAQABAD1AAAAigMAAAAA&#10;" fillcolor="#4f81bd" stroked="f"/>
                <v:rect id="Rectangle 24" o:spid="_x0000_s1057" style="position:absolute;top:30695;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rssEA&#10;AADbAAAADwAAAGRycy9kb3ducmV2LnhtbERPy4rCMBTdC/5DuMLsNHUYRDpGGWREBcVHZ+Hy2lzb&#10;Ms1NaWJb/94sBJeH854tOlOKhmpXWFYwHkUgiFOrC84U/CWr4RSE88gaS8uk4EEOFvN+b4axti2f&#10;qDn7TIQQdjEqyL2vYildmpNBN7IVceButjboA6wzqWtsQ7gp5WcUTaTBgkNDjhUtc0r/z3ej4Bqd&#10;uqba/R4p2Sft4bI16+vKKPUx6H6+QXjq/Fv8cm+0gq8wN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gq7LBAAAA2wAAAA8AAAAAAAAAAAAAAAAAmAIAAGRycy9kb3du&#10;cmV2LnhtbFBLBQYAAAAABAAEAPUAAACGAwAAAAA=&#10;" fillcolor="#4f81bd" stroked="f"/>
                <v:rect id="Rectangle 25" o:spid="_x0000_s1058" style="position:absolute;left:51155;top:30695;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OKcUA&#10;AADbAAAADwAAAGRycy9kb3ducmV2LnhtbESPQWvCQBSE74L/YXlCb7ppKWKjm1Ck0hYqrcaDx2f2&#10;mQSzb0N2m8R/3xWEHoeZ+YZZpYOpRUetqywreJxFIIhzqysuFByyzXQBwnlkjbVlUnAlB2kyHq0w&#10;1rbnHXV7X4gAYRejgtL7JpbS5SUZdDPbEAfvbFuDPsi2kLrFPsBNLZ+iaC4NVhwWSmxoXVJ+2f8a&#10;BadoN3TN19sPZdus/z5+mvfTxij1MBlelyA8Df4/fG9/aAXPL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A4pxQAAANsAAAAPAAAAAAAAAAAAAAAAAJgCAABkcnMv&#10;ZG93bnJldi54bWxQSwUGAAAAAAQABAD1AAAAigMAAAAA&#10;" fillcolor="#4f81bd" stroked="f"/>
                <v:rect id="Rectangle 26" o:spid="_x0000_s1059" style="position:absolute;top:32169;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8xacEA&#10;AADbAAAADwAAAGRycy9kb3ducmV2LnhtbERPy4rCMBTdC/5DuMLsNHVgRDpGGWREBcVHZ+Hy2lzb&#10;Ms1NaWJb/94sBJeH854tOlOKhmpXWFYwHkUgiFOrC84U/CWr4RSE88gaS8uk4EEOFvN+b4axti2f&#10;qDn7TIQQdjEqyL2vYildmpNBN7IVceButjboA6wzqWtsQ7gp5WcUTaTBgkNDjhUtc0r/z3ej4Bqd&#10;uqba/R4p2Sft4bI16+vKKPUx6H6+QXjq/Fv8cm+0gq+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PMWnBAAAA2wAAAA8AAAAAAAAAAAAAAAAAmAIAAGRycy9kb3du&#10;cmV2LnhtbFBLBQYAAAAABAAEAPUAAACGAwAAAAA=&#10;" fillcolor="#4f81bd" stroked="f"/>
                <v:rect id="Rectangle 27" o:spid="_x0000_s1060" style="position:absolute;top:35115;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U8sQA&#10;AADbAAAADwAAAGRycy9kb3ducmV2LnhtbESPQWvCQBSE7wX/w/KE3upGwSLRVUQULVSsxoPHZ/aZ&#10;BLNvQ3abpP/eFYQeh5n5hpktOlOKhmpXWFYwHEQgiFOrC84UnJPNxwSE88gaS8uk4I8cLOa9txnG&#10;2rZ8pObkMxEg7GJUkHtfxVK6NCeDbmAr4uDdbG3QB1lnUtfYBrgp5SiKPqXBgsNCjhWtckrvp1+j&#10;4Bodu6b6Xv9Qsk/aw+XLbK8bo9R7v1tOQXjq/H/41d5pBeMh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lPLEAAAA2wAAAA8AAAAAAAAAAAAAAAAAmAIAAGRycy9k&#10;b3ducmV2LnhtbFBLBQYAAAAABAAEAPUAAACJAwAAAAA=&#10;" fillcolor="#4f81bd" stroked="f"/>
                <v:rect id="Rectangle 28" o:spid="_x0000_s1061" style="position:absolute;left:53898;top:35115;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KhcQA&#10;AADbAAAADwAAAGRycy9kb3ducmV2LnhtbESPQWvCQBSE74L/YXlCb7pRsJQ0q4goKlispoceX7Kv&#10;STD7NmS3Sfrvu0Khx2FmvmGS9WBq0VHrKssK5rMIBHFudcWFgo90P30B4TyyxtoyKfghB+vVeJRg&#10;rG3PV+puvhABwi5GBaX3TSyly0sy6Ga2IQ7el20N+iDbQuoW+wA3tVxE0bM0WHFYKLGhbUn5/fZt&#10;FGTRdeia8+6d0re0v3yezCHbG6WeJsPmFYSnwf+H/9pHrWC5g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RCoXEAAAA2wAAAA8AAAAAAAAAAAAAAAAAmAIAAGRycy9k&#10;b3ducmV2LnhtbFBLBQYAAAAABAAEAPUAAACJAwAAAAA=&#10;" fillcolor="#4f81bd" stroked="f"/>
                <v:rect id="Rectangle 29" o:spid="_x0000_s1062" style="position:absolute;top:36588;width:21031;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2vHsUA&#10;AADbAAAADwAAAGRycy9kb3ducmV2LnhtbESPQWvCQBSE74L/YXlCb7ppi1Kim1Ck0hYqrcaDx2f2&#10;mQSzb0N2m8R/3xWEHoeZ+YZZpYOpRUetqywreJxFIIhzqysuFByyzfQFhPPIGmvLpOBKDtJkPFph&#10;rG3PO+r2vhABwi5GBaX3TSyly0sy6Ga2IQ7e2bYGfZBtIXWLfYCbWj5F0UIarDgslNjQuqT8sv81&#10;Ck7Rbuiar7cfyrZZ/338NO+njVHqYTK8LkF4Gvx/+N7+0Arm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a8exQAAANsAAAAPAAAAAAAAAAAAAAAAAJgCAABkcnMv&#10;ZG93bnJldi54bWxQSwUGAAAAAAQABAD1AAAAigMAAAAA&#10;" fillcolor="#4f81bd" stroked="f"/>
                <v:rect id="Rectangle 30" o:spid="_x0000_s1063" style="position:absolute;left:8534;top:508;width:3442;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5FD05EEC" w14:textId="641163AB" w:rsidR="00B7480A" w:rsidRDefault="00B7480A">
                        <w:proofErr w:type="spellStart"/>
                        <w:r>
                          <w:rPr>
                            <w:rFonts w:ascii="Calibri" w:hAnsi="Calibri" w:cs="Calibri"/>
                            <w:b/>
                            <w:bCs/>
                            <w:color w:val="FFFFFF"/>
                          </w:rPr>
                          <w:t>Steps</w:t>
                        </w:r>
                        <w:proofErr w:type="spellEnd"/>
                      </w:p>
                    </w:txbxContent>
                  </v:textbox>
                </v:rect>
                <v:rect id="Rectangle 31" o:spid="_x0000_s1064" style="position:absolute;left:254;top:26117;width:12642;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12EEF6F1" w14:textId="088C720A" w:rsidR="00B7480A" w:rsidRDefault="00B7480A">
                        <w:r>
                          <w:rPr>
                            <w:rFonts w:ascii="Calibri" w:hAnsi="Calibri" w:cs="Calibri"/>
                            <w:color w:val="FFFFFF"/>
                          </w:rPr>
                          <w:t xml:space="preserve">Exams are </w:t>
                        </w:r>
                        <w:proofErr w:type="spellStart"/>
                        <w:r>
                          <w:rPr>
                            <w:rFonts w:ascii="Calibri" w:hAnsi="Calibri" w:cs="Calibri"/>
                            <w:color w:val="FFFFFF"/>
                          </w:rPr>
                          <w:t>corrected</w:t>
                        </w:r>
                        <w:proofErr w:type="spellEnd"/>
                        <w:r>
                          <w:rPr>
                            <w:rFonts w:ascii="Calibri" w:hAnsi="Calibri" w:cs="Calibri"/>
                            <w:color w:val="FFFFFF"/>
                          </w:rPr>
                          <w:t xml:space="preserve"> </w:t>
                        </w:r>
                      </w:p>
                    </w:txbxContent>
                  </v:textbox>
                </v:rect>
                <v:rect id="Rectangle 32" o:spid="_x0000_s1065" style="position:absolute;left:254;top:30543;width:12877;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50138444" w14:textId="05E37775" w:rsidR="00B7480A" w:rsidRDefault="00B7480A">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compiled</w:t>
                        </w:r>
                        <w:proofErr w:type="spellEnd"/>
                      </w:p>
                    </w:txbxContent>
                  </v:textbox>
                </v:rect>
                <v:rect id="Rectangle 33" o:spid="_x0000_s1066" style="position:absolute;left:254;top:34048;width:15741;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2A1201CF" w14:textId="1D1EEC4E" w:rsidR="00B7480A" w:rsidRDefault="00B7480A">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approved</w:t>
                        </w:r>
                        <w:proofErr w:type="spellEnd"/>
                        <w:r>
                          <w:rPr>
                            <w:rFonts w:ascii="Calibri" w:hAnsi="Calibri" w:cs="Calibri"/>
                            <w:color w:val="FFFFFF"/>
                          </w:rPr>
                          <w:t xml:space="preserve"> and</w:t>
                        </w:r>
                      </w:p>
                    </w:txbxContent>
                  </v:textbox>
                </v:rect>
                <v:rect id="Rectangle 34" o:spid="_x0000_s1067" style="position:absolute;left:254;top:35928;width:14262;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03B88DA9" w14:textId="64F5F045" w:rsidR="00B7480A" w:rsidRDefault="00B7480A">
                        <w:proofErr w:type="spellStart"/>
                        <w:proofErr w:type="gramStart"/>
                        <w:r>
                          <w:rPr>
                            <w:rFonts w:ascii="Calibri" w:hAnsi="Calibri" w:cs="Calibri"/>
                            <w:color w:val="FFFFFF"/>
                          </w:rPr>
                          <w:t>conveyed</w:t>
                        </w:r>
                        <w:proofErr w:type="spellEnd"/>
                        <w:proofErr w:type="gramEnd"/>
                        <w:r>
                          <w:rPr>
                            <w:rFonts w:ascii="Calibri" w:hAnsi="Calibri" w:cs="Calibri"/>
                            <w:color w:val="FFFFFF"/>
                          </w:rPr>
                          <w:t xml:space="preserve"> to </w:t>
                        </w:r>
                        <w:proofErr w:type="spellStart"/>
                        <w:r>
                          <w:rPr>
                            <w:rFonts w:ascii="Calibri" w:hAnsi="Calibri" w:cs="Calibri"/>
                            <w:color w:val="FFFFFF"/>
                          </w:rPr>
                          <w:t>applicants</w:t>
                        </w:r>
                        <w:proofErr w:type="spellEnd"/>
                      </w:p>
                    </w:txbxContent>
                  </v:textbox>
                </v:rect>
                <v:rect id="Rectangle 35" o:spid="_x0000_s1068" style="position:absolute;left:254;top:3098;width:18027;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13786A26" w14:textId="4D79F4D9" w:rsidR="00B7480A" w:rsidRDefault="00B7480A">
                        <w:r>
                          <w:rPr>
                            <w:rFonts w:ascii="Calibri" w:hAnsi="Calibri" w:cs="Calibri"/>
                            <w:color w:val="FFFFFF"/>
                          </w:rPr>
                          <w:t xml:space="preserve">Deadline </w:t>
                        </w:r>
                        <w:proofErr w:type="spellStart"/>
                        <w:r>
                          <w:rPr>
                            <w:rFonts w:ascii="Calibri" w:hAnsi="Calibri" w:cs="Calibri"/>
                            <w:color w:val="FFFFFF"/>
                          </w:rPr>
                          <w:t>is</w:t>
                        </w:r>
                        <w:proofErr w:type="spellEnd"/>
                        <w:r>
                          <w:rPr>
                            <w:rFonts w:ascii="Calibri" w:hAnsi="Calibri" w:cs="Calibri"/>
                            <w:color w:val="FFFFFF"/>
                          </w:rPr>
                          <w:t xml:space="preserve"> </w:t>
                        </w:r>
                        <w:proofErr w:type="spellStart"/>
                        <w:r>
                          <w:rPr>
                            <w:rFonts w:ascii="Calibri" w:hAnsi="Calibri" w:cs="Calibri"/>
                            <w:color w:val="FFFFFF"/>
                          </w:rPr>
                          <w:t>posted</w:t>
                        </w:r>
                        <w:proofErr w:type="spellEnd"/>
                        <w:r>
                          <w:rPr>
                            <w:rFonts w:ascii="Calibri" w:hAnsi="Calibri" w:cs="Calibri"/>
                            <w:color w:val="FFFFFF"/>
                          </w:rPr>
                          <w:t xml:space="preserve"> and </w:t>
                        </w:r>
                        <w:proofErr w:type="spellStart"/>
                        <w:r>
                          <w:rPr>
                            <w:rFonts w:ascii="Calibri" w:hAnsi="Calibri" w:cs="Calibri"/>
                            <w:color w:val="FFFFFF"/>
                          </w:rPr>
                          <w:t>forms</w:t>
                        </w:r>
                        <w:proofErr w:type="spellEnd"/>
                        <w:r>
                          <w:rPr>
                            <w:rFonts w:ascii="Calibri" w:hAnsi="Calibri" w:cs="Calibri"/>
                            <w:color w:val="FFFFFF"/>
                          </w:rPr>
                          <w:t xml:space="preserve"> </w:t>
                        </w:r>
                      </w:p>
                    </w:txbxContent>
                  </v:textbox>
                </v:rect>
                <v:rect id="Rectangle 36" o:spid="_x0000_s1069" style="position:absolute;left:254;top:4978;width:16713;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7D52144C" w14:textId="1F7538BA" w:rsidR="00B7480A" w:rsidRDefault="00B7480A">
                        <w:proofErr w:type="gramStart"/>
                        <w:r>
                          <w:rPr>
                            <w:rFonts w:ascii="Calibri" w:hAnsi="Calibri" w:cs="Calibri"/>
                            <w:color w:val="FFFFFF"/>
                          </w:rPr>
                          <w:t>are</w:t>
                        </w:r>
                        <w:proofErr w:type="gramEnd"/>
                        <w:r>
                          <w:rPr>
                            <w:rFonts w:ascii="Calibri" w:hAnsi="Calibri" w:cs="Calibri"/>
                            <w:color w:val="FFFFFF"/>
                          </w:rPr>
                          <w:t xml:space="preserve"> </w:t>
                        </w:r>
                        <w:proofErr w:type="spellStart"/>
                        <w:r>
                          <w:rPr>
                            <w:rFonts w:ascii="Calibri" w:hAnsi="Calibri" w:cs="Calibri"/>
                            <w:color w:val="FFFFFF"/>
                          </w:rPr>
                          <w:t>available</w:t>
                        </w:r>
                        <w:proofErr w:type="spellEnd"/>
                        <w:r>
                          <w:rPr>
                            <w:rFonts w:ascii="Calibri" w:hAnsi="Calibri" w:cs="Calibri"/>
                            <w:color w:val="FFFFFF"/>
                          </w:rPr>
                          <w:t xml:space="preserve"> on </w:t>
                        </w:r>
                        <w:r w:rsidR="00F500E1">
                          <w:rPr>
                            <w:rFonts w:ascii="Calibri" w:hAnsi="Calibri" w:cs="Calibri"/>
                            <w:color w:val="FFFFFF"/>
                          </w:rPr>
                          <w:t>QAEA</w:t>
                        </w:r>
                        <w:r>
                          <w:rPr>
                            <w:rFonts w:ascii="Calibri" w:hAnsi="Calibri" w:cs="Calibri"/>
                            <w:color w:val="FFFFFF"/>
                          </w:rPr>
                          <w:t>.com</w:t>
                        </w:r>
                      </w:p>
                    </w:txbxContent>
                  </v:textbox>
                </v:rect>
                <v:rect id="Rectangle 37" o:spid="_x0000_s1070" style="position:absolute;left:254;top:7518;width:18103;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19D4478D" w14:textId="25BAD7E0" w:rsidR="00B7480A" w:rsidRDefault="00B7480A">
                        <w:proofErr w:type="spellStart"/>
                        <w:r>
                          <w:rPr>
                            <w:rFonts w:ascii="Calibri" w:hAnsi="Calibri" w:cs="Calibri"/>
                            <w:color w:val="FFFFFF"/>
                          </w:rPr>
                          <w:t>Period</w:t>
                        </w:r>
                        <w:proofErr w:type="spellEnd"/>
                        <w:r>
                          <w:rPr>
                            <w:rFonts w:ascii="Calibri" w:hAnsi="Calibri" w:cs="Calibri"/>
                            <w:color w:val="FFFFFF"/>
                          </w:rPr>
                          <w:t xml:space="preserve"> to </w:t>
                        </w:r>
                        <w:proofErr w:type="spellStart"/>
                        <w:r>
                          <w:rPr>
                            <w:rFonts w:ascii="Calibri" w:hAnsi="Calibri" w:cs="Calibri"/>
                            <w:color w:val="FFFFFF"/>
                          </w:rPr>
                          <w:t>submit</w:t>
                        </w:r>
                        <w:proofErr w:type="spellEnd"/>
                        <w:r>
                          <w:rPr>
                            <w:rFonts w:ascii="Calibri" w:hAnsi="Calibri" w:cs="Calibri"/>
                            <w:color w:val="FFFFFF"/>
                          </w:rPr>
                          <w:t xml:space="preserve"> certification </w:t>
                        </w:r>
                      </w:p>
                    </w:txbxContent>
                  </v:textbox>
                </v:rect>
                <v:rect id="Rectangle 38" o:spid="_x0000_s1071" style="position:absolute;left:254;top:9398;width:7467;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0A8D947F" w14:textId="3F935C73" w:rsidR="00B7480A" w:rsidRDefault="00B7480A">
                        <w:proofErr w:type="gramStart"/>
                        <w:r>
                          <w:rPr>
                            <w:rFonts w:ascii="Calibri" w:hAnsi="Calibri" w:cs="Calibri"/>
                            <w:color w:val="FFFFFF"/>
                          </w:rPr>
                          <w:t>applications</w:t>
                        </w:r>
                        <w:proofErr w:type="gramEnd"/>
                      </w:p>
                    </w:txbxContent>
                  </v:textbox>
                </v:rect>
                <v:rect id="Rectangle 39" o:spid="_x0000_s1072" style="position:absolute;left:254;top:12858;width:15786;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0FDEF63E" w14:textId="18B8D63A" w:rsidR="00B7480A" w:rsidRDefault="00B7480A">
                        <w:r>
                          <w:rPr>
                            <w:rFonts w:ascii="Calibri" w:hAnsi="Calibri" w:cs="Calibri"/>
                            <w:color w:val="FFFFFF"/>
                          </w:rPr>
                          <w:t xml:space="preserve">Applications are </w:t>
                        </w:r>
                        <w:proofErr w:type="spellStart"/>
                        <w:r>
                          <w:rPr>
                            <w:rFonts w:ascii="Calibri" w:hAnsi="Calibri" w:cs="Calibri"/>
                            <w:color w:val="FFFFFF"/>
                          </w:rPr>
                          <w:t>analysed</w:t>
                        </w:r>
                        <w:proofErr w:type="spellEnd"/>
                      </w:p>
                    </w:txbxContent>
                  </v:textbox>
                </v:rect>
                <v:rect id="Rectangle 40" o:spid="_x0000_s1073" style="position:absolute;left:254;top:17278;width:1335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38559E46" w14:textId="31FE5FA4" w:rsidR="00B7480A" w:rsidRDefault="00B7480A">
                        <w:proofErr w:type="spellStart"/>
                        <w:r>
                          <w:rPr>
                            <w:rFonts w:ascii="Calibri" w:hAnsi="Calibri" w:cs="Calibri"/>
                            <w:color w:val="FFFFFF"/>
                          </w:rPr>
                          <w:t>Telephone</w:t>
                        </w:r>
                        <w:proofErr w:type="spellEnd"/>
                        <w:r>
                          <w:rPr>
                            <w:rFonts w:ascii="Calibri" w:hAnsi="Calibri" w:cs="Calibri"/>
                            <w:color w:val="FFFFFF"/>
                          </w:rPr>
                          <w:t xml:space="preserve"> interviews</w:t>
                        </w:r>
                      </w:p>
                    </w:txbxContent>
                  </v:textbox>
                </v:rect>
                <v:rect id="Rectangle 41" o:spid="_x0000_s1074" style="position:absolute;left:254;top:21697;width:9124;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0017A6F3" w14:textId="17654066" w:rsidR="00B7480A" w:rsidRDefault="00B7480A">
                        <w:proofErr w:type="spellStart"/>
                        <w:r>
                          <w:rPr>
                            <w:rFonts w:ascii="Calibri" w:hAnsi="Calibri" w:cs="Calibri"/>
                            <w:color w:val="FFFFFF"/>
                          </w:rPr>
                          <w:t>Written</w:t>
                        </w:r>
                        <w:proofErr w:type="spellEnd"/>
                        <w:r>
                          <w:rPr>
                            <w:rFonts w:ascii="Calibri" w:hAnsi="Calibri" w:cs="Calibri"/>
                            <w:color w:val="FFFFFF"/>
                          </w:rPr>
                          <w:t xml:space="preserve"> exams</w:t>
                        </w:r>
                      </w:p>
                    </w:txbxContent>
                  </v:textbox>
                </v:rect>
                <v:rect id="Rectangle 42" o:spid="_x0000_s1075" style="position:absolute;left:55168;top:457;width:324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14:paraId="5EF42B38" w14:textId="27BFCDD8" w:rsidR="00B7480A" w:rsidRDefault="00B7480A">
                        <w:r>
                          <w:rPr>
                            <w:rFonts w:ascii="Calibri" w:hAnsi="Calibri" w:cs="Calibri"/>
                            <w:b/>
                            <w:bCs/>
                            <w:color w:val="000000"/>
                          </w:rPr>
                          <w:t>Sept.</w:t>
                        </w:r>
                      </w:p>
                    </w:txbxContent>
                  </v:textbox>
                </v:rect>
                <v:rect id="Rectangle 43" o:spid="_x0000_s1076" style="position:absolute;left:22250;top:457;width:4083;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14:paraId="04488CE6" w14:textId="3660E409" w:rsidR="00B7480A" w:rsidRDefault="00B7480A">
                        <w:r>
                          <w:rPr>
                            <w:rFonts w:ascii="Calibri" w:hAnsi="Calibri" w:cs="Calibri"/>
                            <w:b/>
                            <w:bCs/>
                            <w:color w:val="000000"/>
                          </w:rPr>
                          <w:t>March</w:t>
                        </w:r>
                      </w:p>
                    </w:txbxContent>
                  </v:textbox>
                </v:rect>
                <v:rect id="Rectangle 44" o:spid="_x0000_s1077" style="position:absolute;left:27889;top:457;width:303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030DDBBD" w14:textId="5FAE804D" w:rsidR="00B7480A" w:rsidRDefault="00B7480A">
                        <w:r>
                          <w:rPr>
                            <w:rFonts w:ascii="Calibri" w:hAnsi="Calibri" w:cs="Calibri"/>
                            <w:b/>
                            <w:bCs/>
                            <w:color w:val="000000"/>
                          </w:rPr>
                          <w:t>April</w:t>
                        </w:r>
                      </w:p>
                    </w:txbxContent>
                  </v:textbox>
                </v:rect>
                <v:rect id="Rectangle 45" o:spid="_x0000_s1078" style="position:absolute;left:33578;top:457;width:2807;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14:paraId="36506891" w14:textId="090DF3C7" w:rsidR="00B7480A" w:rsidRDefault="00B7480A">
                        <w:r>
                          <w:rPr>
                            <w:rFonts w:ascii="Calibri" w:hAnsi="Calibri" w:cs="Calibri"/>
                            <w:b/>
                            <w:bCs/>
                            <w:color w:val="000000"/>
                          </w:rPr>
                          <w:t>May</w:t>
                        </w:r>
                      </w:p>
                    </w:txbxContent>
                  </v:textbox>
                </v:rect>
                <v:rect id="Rectangle 46" o:spid="_x0000_s1079" style="position:absolute;left:39065;top:457;width:2908;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14:paraId="6787CDD3" w14:textId="7EDAD18E" w:rsidR="00B7480A" w:rsidRDefault="00B7480A">
                        <w:proofErr w:type="spellStart"/>
                        <w:r>
                          <w:rPr>
                            <w:rFonts w:ascii="Calibri" w:hAnsi="Calibri" w:cs="Calibri"/>
                            <w:b/>
                            <w:bCs/>
                            <w:color w:val="000000"/>
                          </w:rPr>
                          <w:t>June</w:t>
                        </w:r>
                        <w:proofErr w:type="spellEnd"/>
                      </w:p>
                    </w:txbxContent>
                  </v:textbox>
                </v:rect>
                <v:rect id="Rectangle 47" o:spid="_x0000_s1080" style="position:absolute;left:43942;top:457;width:2419;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1506A8DA" w14:textId="31200111" w:rsidR="00B7480A" w:rsidRDefault="00B7480A">
                        <w:r>
                          <w:rPr>
                            <w:rFonts w:ascii="Calibri" w:hAnsi="Calibri" w:cs="Calibri"/>
                            <w:b/>
                            <w:bCs/>
                            <w:color w:val="000000"/>
                          </w:rPr>
                          <w:t>July</w:t>
                        </w:r>
                      </w:p>
                    </w:txbxContent>
                  </v:textbox>
                </v:rect>
                <v:rect id="Rectangle 48" o:spid="_x0000_s1081" style="position:absolute;left:48879;top:457;width:4420;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14:paraId="61E1F636" w14:textId="6DEB5E70" w:rsidR="00B7480A" w:rsidRDefault="00B7480A">
                        <w:r>
                          <w:rPr>
                            <w:rFonts w:ascii="Calibri" w:hAnsi="Calibri" w:cs="Calibri"/>
                            <w:b/>
                            <w:bCs/>
                            <w:color w:val="000000"/>
                          </w:rPr>
                          <w:t>August</w:t>
                        </w:r>
                      </w:p>
                    </w:txbxContent>
                  </v:textbox>
                </v:rect>
                <v:line id="Line 49" o:spid="_x0000_s1082" style="position:absolute;visibility:visible;mso-wrap-style:square" from="101,2692" to="20980,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nW9cUAAADcAAAADwAAAGRycy9kb3ducmV2LnhtbESP3WrCQBSE74W+w3IK3hTdNEiq0VWK&#10;P9CLXqj1AQ7ZY5I2ezZkdzW+fVcQvBxm5htmsepNIy7UudqygvdxAoK4sLrmUsHpZzeagnAeWWNj&#10;mRTcyMFq+TJYYK7tlQ90OfpSRAi7HBVU3re5lK6oyKAb25Y4emfbGfRRdqXUHV4j3DQyTZJMGqw5&#10;LlTY0rqi4u8YjAJXh9+wzfQ+LbJvEya8CW9yo9Twtf+cg/DU+2f40f7SCtLZB9zPx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nW9cUAAADcAAAADwAAAAAAAAAA&#10;AAAAAAChAgAAZHJzL2Rvd25yZXYueG1sUEsFBgAAAAAEAAQA+QAAAJMDAAAAAA==&#10;" strokecolor="white" strokeweight="0"/>
                <v:rect id="Rectangle 50" o:spid="_x0000_s1083" style="position:absolute;left:101;top:2692;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line id="Line 51" o:spid="_x0000_s1084" style="position:absolute;visibility:visible;mso-wrap-style:square" from="101,7112" to="20980,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rnHMUAAADcAAAADwAAAGRycy9kb3ducmV2LnhtbESPzWrDMBCE74W8g9hALiWRY4ppHMsh&#10;5Ad66KF1+wCLtbXdWCtjSYnz9lWh0OMwM98wxW4yvbjS6DrLCtarBARxbXXHjYLPj/PyGYTzyBp7&#10;y6TgTg525eyhwFzbG7/TtfKNiBB2OSpovR9yKV3dkkG3sgNx9L7saNBHOTZSj3iLcNPLNEkyabDj&#10;uNDiQIeW6ksVjALXhe9wyvRbWmevJjzxMTzKo1KL+bTfgvA0+f/wX/tFK0g3G/g9E4+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rnHMUAAADcAAAADwAAAAAAAAAA&#10;AAAAAAChAgAAZHJzL2Rvd25yZXYueG1sUEsFBgAAAAAEAAQA+QAAAJMDAAAAAA==&#10;" strokecolor="white" strokeweight="0"/>
                <v:rect id="Rectangle 52" o:spid="_x0000_s1085" style="position:absolute;left:101;top:7112;width:20879;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O0cIA&#10;AADcAAAADwAAAGRycy9kb3ducmV2LnhtbERPz2vCMBS+C/4P4Qm72USdZeuMIoPCYPNgO9j10Tzb&#10;sualNrF2//1yGOz48f3eHSbbiZEG3zrWsEoUCOLKmZZrDZ9lvnwC4QOywc4xafghD4f9fLbDzLg7&#10;n2ksQi1iCPsMNTQh9JmUvmrIok9cTxy5ixsshgiHWpoB7zHcdnKtVCotthwbGuzptaHqu7hZDZg+&#10;muvpsvko328pPteTyrdfSuuHxXR8ARFoCv/iP/eb0bBRcX4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M7RwgAAANwAAAAPAAAAAAAAAAAAAAAAAJgCAABkcnMvZG93&#10;bnJldi54bWxQSwUGAAAAAAQABAD1AAAAhwMAAAAA&#10;" stroked="f"/>
                <v:line id="Line 53" o:spid="_x0000_s1086" style="position:absolute;visibility:visible;mso-wrap-style:square" from="101,11537" to="20980,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dxAMQAAADcAAAADwAAAGRycy9kb3ducmV2LnhtbESP3YrCMBSE7wXfIRxhb0RTfyhLNYqo&#10;C1544br7AIfm2Fabk9Ik2n37jSB4OczMN8xy3Zla3Kl1lWUFk3ECgji3uuJCwe/P1+gThPPIGmvL&#10;pOCPHKxX/d4SM20f/E33sy9EhLDLUEHpfZNJ6fKSDLqxbYijd7GtQR9lW0jd4iPCTS2nSZJKgxXH&#10;hRIb2paU387BKHBVuIZ9qk/TPD2aMOddGMqdUh+DbrMA4anz7/CrfdAKZskEnmfi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x3EAxAAAANwAAAAPAAAAAAAAAAAA&#10;AAAAAKECAABkcnMvZG93bnJldi54bWxQSwUGAAAAAAQABAD5AAAAkgMAAAAA&#10;" strokecolor="white" strokeweight="0"/>
                <v:rect id="Rectangle 54" o:spid="_x0000_s1087" style="position:absolute;left:101;top:11537;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1PcQA&#10;AADcAAAADwAAAGRycy9kb3ducmV2LnhtbESPT4vCMBTE7wt+h/CEva2Julu0GkUWBGHdg3/A66N5&#10;tsXmpTZR67c3guBxmJnfMNN5aytxpcaXjjX0ewoEceZMybmG/W75NQLhA7LByjFpuJOH+azzMcXU&#10;uBtv6LoNuYgQ9ilqKEKoUyl9VpBF33M1cfSOrrEYomxyaRq8Rbit5ECpRFosOS4UWNNvQdlpe7Ea&#10;MPk25//jcL37uyQ4zlu1/DkorT+77WICIlAb3uFXe2U0DNU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9T3EAAAA3AAAAA8AAAAAAAAAAAAAAAAAmAIAAGRycy9k&#10;b3ducmV2LnhtbFBLBQYAAAAABAAEAPUAAACJAwAAAAA=&#10;" stroked="f"/>
                <v:line id="Line 55" o:spid="_x0000_s1088" style="position:absolute;visibility:visible;mso-wrap-style:square" from="101,15957" to="20980,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K7MUAAADcAAAADwAAAGRycy9kb3ducmV2LnhtbESPwWrDMBBE74X8g9hCLiWR6xRTnCgm&#10;1An0kEOb9gMWa2M7tVbGkhzn76tAocdhZt4wm2IynRhpcK1lBc/LBARxZXXLtYLvr8PiFYTzyBo7&#10;y6TgRg6K7exhg7m2V/6k8eRrESHsclTQeN/nUrqqIYNuaXvi6J3tYNBHOdRSD3iNcNPJNEkyabDl&#10;uNBgT28NVT+nYBS4NlzCPtMfaZUdTXjhMjzJUqn547Rbg/A0+f/wX/tdK1glK7ifi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lK7MUAAADcAAAADwAAAAAAAAAA&#10;AAAAAAChAgAAZHJzL2Rvd25yZXYueG1sUEsFBgAAAAAEAAQA+QAAAJMDAAAAAA==&#10;" strokecolor="white" strokeweight="0"/>
                <v:rect id="Rectangle 56" o:spid="_x0000_s1089" style="position:absolute;left:101;top:15957;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I0sMA&#10;AADcAAAADwAAAGRycy9kb3ducmV2LnhtbESPQYvCMBSE78L+h/AW9qaJqxatRpEFYUE9rC54fTTP&#10;tti81CZq/fdGEDwOM/MNM1u0thJXanzpWEO/p0AQZ86UnGv436+6YxA+IBusHJOGO3lYzD86M0yN&#10;u/EfXXchFxHCPkUNRQh1KqXPCrLoe64mjt7RNRZDlE0uTYO3CLeV/FYqkRZLjgsF1vRTUHbaXawG&#10;TIbmvD0ONvv1JcFJ3qrV6KC0/vpsl1MQgdrwDr/av0bDQA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fI0sMAAADcAAAADwAAAAAAAAAAAAAAAACYAgAAZHJzL2Rv&#10;d25yZXYueG1sUEsFBgAAAAAEAAQA9QAAAIgDAAAAAA==&#10;" stroked="f"/>
                <v:line id="Line 57" o:spid="_x0000_s1090" style="position:absolute;visibility:visible;mso-wrap-style:square" from="101,20377" to="20980,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x3A8QAAADcAAAADwAAAGRycy9kb3ducmV2LnhtbESPQWvCQBSE7wX/w/IEL0U31RokuopU&#10;BQ89tOoPeGSfSTT7NmR3Nf57Vyj0OMzMN8xi1Zla3Kh1lWUFH6MEBHFudcWFgtNxN5yBcB5ZY22Z&#10;FDzIwWrZe1tgpu2df+l28IWIEHYZKii9bzIpXV6SQTeyDXH0zrY16KNsC6lbvEe4qeU4SVJpsOK4&#10;UGJDXyXl10MwClwVLmGb6p9xnn6b8Mmb8C43Sg363XoOwlPn/8N/7b1WMEmm8Do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cDxAAAANwAAAAPAAAAAAAAAAAA&#10;AAAAAKECAABkcnMvZG93bnJldi54bWxQSwUGAAAAAAQABAD5AAAAkgMAAAAA&#10;" strokecolor="white" strokeweight="0"/>
                <v:rect id="Rectangle 58" o:spid="_x0000_s1091" style="position:absolute;left:101;top:20377;width:20879;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zPsUA&#10;AADcAAAADwAAAGRycy9kb3ducmV2LnhtbESPQWvCQBSE70L/w/IEb7pr04Y2dQ1FCAi1B7XQ6yP7&#10;TEKzb9PsRuO/dwsFj8PMfMOs8tG24ky9bxxrWC4UCOLSmYYrDV/HYv4Cwgdkg61j0nAlD/n6YbLC&#10;zLgL7+l8CJWIEPYZaqhD6DIpfVmTRb9wHXH0Tq63GKLsK2l6vES4beWjUqm02HBcqLGjTU3lz2Gw&#10;GjB9Mr+fp2R3/BhSfK1GVTx/K61n0/H9DUSgMdzD/+2t0ZCoFP7O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M+xQAAANwAAAAPAAAAAAAAAAAAAAAAAJgCAABkcnMv&#10;ZG93bnJldi54bWxQSwUGAAAAAAQABAD1AAAAigMAAAAA&#10;" stroked="f"/>
                <v:line id="Line 59" o:spid="_x0000_s1092" style="position:absolute;visibility:visible;mso-wrap-style:square" from="101,24796" to="20980,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3YncIAAADcAAAADwAAAGRycy9kb3ducmV2LnhtbERPzWrCQBC+F3yHZQQvxWyaliAxq0hV&#10;6KGH1voAQ3ZMotnZkN018e27h0KPH99/uZ1MJ+40uNaygpckBUFcWd1yreD8c1yuQDiPrLGzTAoe&#10;5GC7mT2VWGg78jfdT74WMYRdgQoa7/tCSlc1ZNAltieO3MUOBn2EQy31gGMMN53M0jSXBluODQ32&#10;9N5QdTsFo8C14RoOuf7KqvzThDfeh2e5V2oxn3ZrEJ4m/y/+c39oBa9pXBvPxCM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3YncIAAADcAAAADwAAAAAAAAAAAAAA&#10;AAChAgAAZHJzL2Rvd25yZXYueG1sUEsFBgAAAAAEAAQA+QAAAJADAAAAAA==&#10;" strokecolor="white" strokeweight="0"/>
                <v:rect id="Rectangle 60" o:spid="_x0000_s1093" style="position:absolute;left:101;top:24796;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TMQA&#10;AADcAAAADwAAAGRycy9kb3ducmV2LnhtbESPT4vCMBTE7wt+h/AEb2ui7hatRhFBEHb34B/w+mie&#10;bbF5qU3U+u03guBxmJnfMLNFaytxo8aXjjUM+goEceZMybmGw379OQbhA7LByjFpeJCHxbzzMcPU&#10;uDtv6bYLuYgQ9ilqKEKoUyl9VpBF33c1cfROrrEYomxyaRq8R7it5FCpRFosOS4UWNOqoOy8u1oN&#10;mHyZy99p9Lv/uSY4yVu1/j4qrXvddjkFEagN7/CrvTEaRmo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Z0zEAAAA3AAAAA8AAAAAAAAAAAAAAAAAmAIAAGRycy9k&#10;b3ducmV2LnhtbFBLBQYAAAAABAAEAPUAAACJAwAAAAA=&#10;" stroked="f"/>
                <v:line id="Line 61" o:spid="_x0000_s1094" style="position:absolute;visibility:visible;mso-wrap-style:square" from="101,29216" to="20980,2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JCRsIAAADcAAAADwAAAGRycy9kb3ducmV2LnhtbERPS2rDMBDdB3oHMYVuQiPbDaa4UUKI&#10;W8iii8TJAQZraru1RsaSHPf20aLQ5eP9N7vZ9GKi0XWWFaSrBARxbXXHjYLr5eP5FYTzyBp7y6Tg&#10;lxzstg+LDRba3vhMU+UbEUPYFaig9X4opHR1Swbdyg7Ekfuyo0Ef4dhIPeIthpteZkmSS4Mdx4YW&#10;Bzq0VP9UwShwXfgO77k+ZXX+acKay7CUpVJPj/P+DYSn2f+L/9xHreAljfPjmXgE5P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JCRsIAAADcAAAADwAAAAAAAAAAAAAA&#10;AAChAgAAZHJzL2Rvd25yZXYueG1sUEsFBgAAAAAEAAQA+QAAAJADAAAAAA==&#10;" strokecolor="white" strokeweight="0"/>
                <v:rect id="Rectangle 62" o:spid="_x0000_s1095" style="position:absolute;left:101;top:29216;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9l8UA&#10;AADcAAAADwAAAGRycy9kb3ducmV2LnhtbESPT2sCMRTE74V+h/AKvdVktS66bhQpCEL1UC14fWze&#10;/qGbl+0m6vrtTaHgcZiZ3zD5arCtuFDvG8cakpECQVw403Cl4fu4eZuB8AHZYOuYNNzIw2r5/JRj&#10;ZtyVv+hyCJWIEPYZaqhD6DIpfVGTRT9yHXH0StdbDFH2lTQ9XiPctnKsVCotNhwXauzoo6bi53C2&#10;GjB9N7/7crI7fp5TnFeD2kxPSuvXl2G9ABFoCI/wf3trNEySB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Wf2XxQAAANwAAAAPAAAAAAAAAAAAAAAAAJgCAABkcnMv&#10;ZG93bnJldi54bWxQSwUGAAAAAAQABAD1AAAAigMAAAAA&#10;" stroked="f"/>
                <v:line id="Line 63" o:spid="_x0000_s1096" style="position:absolute;visibility:visible;mso-wrap-style:square" from="101,33642" to="20980,3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x5qsUAAADcAAAADwAAAGRycy9kb3ducmV2LnhtbESPQWvCQBSE74L/YXmCF9GNqYQS3QSp&#10;FXrowdr+gEf2NUnNvg3ZXU3/fbcgeBxm5htmV46mE1caXGtZwXqVgCCurG65VvD1eVw+g3AeWWNn&#10;mRT8koOymE52mGt74w+6nn0tIoRdjgoa7/tcSlc1ZNCtbE8cvW87GPRRDrXUA94i3HQyTZJMGmw5&#10;LjTY00tD1eUcjALXhp/wmulTWmXvJmz4EBbyoNR8Nu63IDyN/hG+t9+0gqd1Cv9n4h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x5qsUAAADcAAAADwAAAAAAAAAA&#10;AAAAAAChAgAAZHJzL2Rvd25yZXYueG1sUEsFBgAAAAAEAAQA+QAAAJMDAAAAAA==&#10;" strokecolor="white" strokeweight="0"/>
                <v:rect id="Rectangle 64" o:spid="_x0000_s1097" style="position:absolute;left:101;top:33642;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Ge8UA&#10;AADcAAAADwAAAGRycy9kb3ducmV2LnhtbESPW2sCMRSE3wv+h3AE32pit13a7UYpgiDUPniBvh42&#10;Zy+4OVk3Udd/bwoFH4eZ+YbJF4NtxYV63zjWMJsqEMSFMw1XGg771fM7CB+QDbaOScONPCzmo6cc&#10;M+OuvKXLLlQiQthnqKEOocuk9EVNFv3UdcTRK11vMUTZV9L0eI1w28oXpVJpseG4UGNHy5qK4+5s&#10;NWD6ak4/ZbLZf59T/KgGtXr7VVpPxsPXJ4hAQ3iE/9troyGZJf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8Z7xQAAANwAAAAPAAAAAAAAAAAAAAAAAJgCAABkcnMv&#10;ZG93bnJldi54bWxQSwUGAAAAAAQABAD1AAAAigMAAAAA&#10;" stroked="f"/>
                <v:rect id="Rectangle 65" o:spid="_x0000_s1098" style="position:absolute;left:-50;top:-50;width:151;height:38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fMYA&#10;AADcAAAADwAAAGRycy9kb3ducmV2LnhtbESPT2vCQBTE7wW/w/KE3urGWopEN0GkYgst/okHj8/s&#10;Mwlm34bsNkm/fbdQ8DjMzG+YZTqYWnTUusqygukkAkGcW11xoeCUbZ7mIJxH1lhbJgU/5CBNRg9L&#10;jLXt+UDd0RciQNjFqKD0vomldHlJBt3ENsTBu9rWoA+yLaRusQ9wU8vnKHqVBisOCyU2tC4pvx2/&#10;jYJLdBi65vNtT9lX1u/OH2Z72RilHsfDagHC0+Dv4f/2u1Ywm77A35lwBGT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sNfMYAAADcAAAADwAAAAAAAAAAAAAAAACYAgAAZHJz&#10;L2Rvd25yZXYueG1sUEsFBgAAAAAEAAQA9QAAAIsDAAAAAA==&#10;" fillcolor="#4f81bd" stroked="f"/>
                <v:line id="Line 66" o:spid="_x0000_s1099" style="position:absolute;visibility:visible;mso-wrap-style:square" from="20980,101" to="20980,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rAZ8YAAADcAAAADwAAAGRycy9kb3ducmV2LnhtbESPQWsCMRSE7wX/Q3iCl1ITLS3r1igi&#10;CPUgtKsXb4/N6+7WzcuSRN366xuh0OMwM98w82VvW3EhHxrHGiZjBYK4dKbhSsNhv3nKQISIbLB1&#10;TBp+KMByMXiYY27clT/pUsRKJAiHHDXUMXa5lKGsyWIYu444eV/OW4xJ+koaj9cEt62cKvUqLTac&#10;FmrsaF1TeSrOVsPs+KHo8fydbQ1Rf3O3427mt1qPhv3qDUSkPv6H/9rvRsPz5A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KwGfGAAAA3AAAAA8AAAAAAAAA&#10;AAAAAAAAoQIAAGRycy9kb3ducmV2LnhtbFBLBQYAAAAABAAEAPkAAACUAwAAAAA=&#10;" strokecolor="#4472c4" strokeweight="0"/>
                <v:rect id="Rectangle 67" o:spid="_x0000_s1100" style="position:absolute;left:20980;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HtsQA&#10;AADcAAAADwAAAGRycy9kb3ducmV2LnhtbESPQYvCMBSE78L+h/AW9iJrqqKUapRFcBHxYpUFb4/m&#10;bVtsXkoT2/rvjSB4HGbmG2a57k0lWmpcaVnBeBSBIM6sLjlXcD5tv2MQziNrrCyTgjs5WK8+BktM&#10;tO34SG3qcxEg7BJUUHhfJ1K6rCCDbmRr4uD928agD7LJpW6wC3BTyUkUzaXBksNCgTVtCsqu6c0o&#10;OMQx5lu7/4vayS9eh3xJu/tMqa/P/mcBwlPv3+FXe6cVTMdz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7B7bEAAAA3AAAAA8AAAAAAAAAAAAAAAAAmAIAAGRycy9k&#10;b3ducmV2LnhtbFBLBQYAAAAABAAEAPUAAACJAwAAAAA=&#10;" fillcolor="#4472c4" stroked="f"/>
                <v:line id="Line 68" o:spid="_x0000_s1101" style="position:absolute;visibility:visible;mso-wrap-style:square" from="26466,101" to="26466,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T7i8YAAADcAAAADwAAAGRycy9kb3ducmV2LnhtbESPQWsCMRSE7wX/Q3iCl1ITLbTr1igi&#10;CPUgtKsXb4/N6+7WzcuSRN366xuh0OMwM98w82VvW3EhHxrHGiZjBYK4dKbhSsNhv3nKQISIbLB1&#10;TBp+KMByMXiYY27clT/pUsRKJAiHHDXUMXa5lKGsyWIYu444eV/OW4xJ+koaj9cEt62cKvUiLTac&#10;FmrsaF1TeSrOVsPs+KHo8fydbQ1Rf3O3427mt1qPhv3qDUSkPv6H/9rvRsPz5B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4vGAAAA3AAAAA8AAAAAAAAA&#10;AAAAAAAAoQIAAGRycy9kb3ducmV2LnhtbFBLBQYAAAAABAAEAPkAAACUAwAAAAA=&#10;" strokecolor="#4472c4" strokeweight="0"/>
                <v:rect id="Rectangle 69" o:spid="_x0000_s1102" style="position:absolute;left:26466;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g2X8EA&#10;AADcAAAADwAAAGRycy9kb3ducmV2LnhtbERPTYvCMBC9L/gfwgheFk1VVko1igiKyF62iuBtaMa2&#10;2ExKE9v6781B2OPjfa82valES40rLSuYTiIQxJnVJecKLuf9OAbhPLLGyjIpeJGDzXrwtcJE247/&#10;qE19LkIIuwQVFN7XiZQuK8igm9iaOHB32xj0ATa51A12IdxUchZFC2mw5NBQYE27grJH+jQKfuMY&#10;8709XaN2dsDHN9/S7vWj1GjYb5cgPPX+X/xxH7WC+TSsDWfCEZ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oNl/BAAAA3AAAAA8AAAAAAAAAAAAAAAAAmAIAAGRycy9kb3du&#10;cmV2LnhtbFBLBQYAAAAABAAEAPUAAACGAwAAAAA=&#10;" fillcolor="#4472c4" stroked="f"/>
                <v:line id="Line 70" o:spid="_x0000_s1103" style="position:absolute;visibility:visible;mso-wrap-style:square" from="31953,101" to="31953,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fKYsQAAADcAAAADwAAAGRycy9kb3ducmV2LnhtbESPQYvCMBSE7wv+h/AEL4umurDYahQR&#10;BD0s7KoXb4/m2Vabl5JErf76jSB4HGbmG2Y6b00truR8ZVnBcJCAIM6trrhQsN+t+mMQPiBrrC2T&#10;gjt5mM86H1PMtL3xH123oRARwj5DBWUITSalz0sy6Ae2IY7e0TqDIUpXSO3wFuGmlqMk+ZYGK44L&#10;JTa0LCk/by9GQXr4TejzchpvNFH7sI/DT+o2SvW67WICIlAb3uFXe60VfA1TeJ6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x8pixAAAANwAAAAPAAAAAAAAAAAA&#10;AAAAAKECAABkcnMvZG93bnJldi54bWxQSwUGAAAAAAQABAD5AAAAkgMAAAAA&#10;" strokecolor="#4472c4" strokeweight="0"/>
                <v:rect id="Rectangle 71" o:spid="_x0000_s1104" style="position:absolute;left:31953;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Lw5MEA&#10;AADcAAAADwAAAGRycy9kb3ducmV2LnhtbERPTYvCMBC9C/sfwgh7EU2tuJRqlEVwWcSLdRG8Dc3Y&#10;FptJabJt/ffmIHh8vO/1djC16Kh1lWUF81kEgji3uuJCwd95P01AOI+ssbZMCh7kYLv5GK0x1bbn&#10;E3WZL0QIYZeigtL7JpXS5SUZdDPbEAfuZluDPsC2kLrFPoSbWsZR9CUNVhwaSmxoV1J+z/6NgmOS&#10;YLG3h0vUxT94n/A16x9LpT7Hw/cKhKfBv8Uv969WsIjD/HAmHA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y8OTBAAAA3AAAAA8AAAAAAAAAAAAAAAAAmAIAAGRycy9kb3du&#10;cmV2LnhtbFBLBQYAAAAABAAEAPUAAACGAwAAAAA=&#10;" fillcolor="#4472c4" stroked="f"/>
                <v:line id="Line 72" o:spid="_x0000_s1105" style="position:absolute;visibility:visible;mso-wrap-style:square" from="37439,101" to="37439,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0M2cQAAADcAAAADwAAAGRycy9kb3ducmV2LnhtbESPT4vCMBTE7wt+h/AEL4umKoh2jSLC&#10;wnoQ/Hfx9mjettXmpSRRq5/eCILHYWZ+w0znjanElZwvLSvo9xIQxJnVJecKDvvf7hiED8gaK8uk&#10;4E4e5rPW1xRTbW+8pesu5CJC2KeooAihTqX0WUEGfc/WxNH7t85giNLlUju8Rbip5CBJRtJgyXGh&#10;wJqWBWXn3cUomBw3CX1fTuOVJmoe9nFcT9xKqU67WfyACNSET/jd/tMKhoM+vM7EI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3QzZxAAAANwAAAAPAAAAAAAAAAAA&#10;AAAAAKECAABkcnMvZG93bnJldi54bWxQSwUGAAAAAAQABAD5AAAAkgMAAAAA&#10;" strokecolor="#4472c4" strokeweight="0"/>
                <v:rect id="Rectangle 73" o:spid="_x0000_s1106" style="position:absolute;left:37439;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LCMUA&#10;AADcAAAADwAAAGRycy9kb3ducmV2LnhtbESPQWvCQBSE7wX/w/KEXopujCghugmlYCnSi7EUvD2y&#10;zySYfRuyaxL/fbdQ6HGYmW+YfT6ZVgzUu8aygtUyAkFcWt1wpeDrfFgkIJxH1thaJgUPcpBns6c9&#10;ptqOfKKh8JUIEHYpKqi971IpXVmTQbe0HXHwrrY36IPsK6l7HAPctDKOoq002HBYqLGjt5rKW3E3&#10;Cj6TBKuDPX5HQ/yOtxe+FONjo9TzfHrdgfA0+f/wX/tDK1jHMfyeC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7MsIxQAAANwAAAAPAAAAAAAAAAAAAAAAAJgCAABkcnMv&#10;ZG93bnJldi54bWxQSwUGAAAAAAQABAD1AAAAigMAAAAA&#10;" fillcolor="#4472c4" stroked="f"/>
                <v:line id="Line 74" o:spid="_x0000_s1107" style="position:absolute;visibility:visible;mso-wrap-style:square" from="42926,101" to="42926,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M3NcUAAADcAAAADwAAAGRycy9kb3ducmV2LnhtbESPT4vCMBTE74LfITxhL7KmKkitRhFB&#10;WA8L/tmLt0fzbLvbvJQkatdPbwTB4zAzv2Hmy9bU4krOV5YVDAcJCOLc6ooLBT/HzWcKwgdkjbVl&#10;UvBPHpaLbmeOmbY33tP1EAoRIewzVFCG0GRS+rwkg35gG+Lona0zGKJ0hdQObxFuajlKkok0WHFc&#10;KLGhdUn53+FiFExPu4T6l990q4nau72fvqduq9RHr13NQARqwzv8an9pBePRG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M3NcUAAADcAAAADwAAAAAAAAAA&#10;AAAAAAChAgAAZHJzL2Rvd25yZXYueG1sUEsFBgAAAAAEAAQA+QAAAJMDAAAAAA==&#10;" strokecolor="#4472c4" strokeweight="0"/>
                <v:rect id="Rectangle 75" o:spid="_x0000_s1108" style="position:absolute;left:42926;top:101;width:50;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258UA&#10;AADcAAAADwAAAGRycy9kb3ducmV2LnhtbESPQWvCQBSE70L/w/KEXkQ3Ta2E6EZKwVJKL6YieHtk&#10;n0lI9m3IbpP477uFgsdhZr5hdvvJtGKg3tWWFTytIhDEhdU1lwpO34dlAsJ5ZI2tZVJwIwf77GG2&#10;w1TbkY805L4UAcIuRQWV910qpSsqMuhWtiMO3tX2Bn2QfSl1j2OAm1bGUbSRBmsOCxV29FZR0eQ/&#10;RsFXkmB5sJ/naIjfsVnwJR9vL0o9zqfXLQhPk7+H/9sfWsFzvI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fbnxQAAANwAAAAPAAAAAAAAAAAAAAAAAJgCAABkcnMv&#10;ZG93bnJldi54bWxQSwUGAAAAAAQABAD1AAAAigMAAAAA&#10;" fillcolor="#4472c4" stroked="f"/>
                <v:line id="Line 76" o:spid="_x0000_s1109" style="position:absolute;visibility:visible;mso-wrap-style:square" from="48412,101" to="48412,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K2sYAAADcAAAADwAAAGRycy9kb3ducmV2LnhtbESPQWsCMRSE7wX/Q3iCl1ITLS3r1igi&#10;CPUgtKsXb4/N6+7WzcuSRN366xuh0OMwM98w82VvW3EhHxrHGiZjBYK4dKbhSsNhv3nKQISIbLB1&#10;TBp+KMByMXiYY27clT/pUsRKJAiHHDXUMXa5lKGsyWIYu444eV/OW4xJ+koaj9cEt62cKvUqLTac&#10;FmrsaF1TeSrOVsPs+KHo8fydbQ1Rf3O3427mt1qPhv3qDUSkPv6H/9rvRsPz9A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mCtrGAAAA3AAAAA8AAAAAAAAA&#10;AAAAAAAAoQIAAGRycy9kb3ducmV2LnhtbFBLBQYAAAAABAAEAPkAAACUAwAAAAA=&#10;" strokecolor="#4472c4" strokeweight="0"/>
                <v:rect id="Rectangle 77" o:spid="_x0000_s1110" style="position:absolute;left:48412;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NC8UA&#10;AADcAAAADwAAAGRycy9kb3ducmV2LnhtbESPQWvCQBSE70L/w/IKvYhuTGkI0VVKwSLFS2MpeHtk&#10;n0kw+zZk1yT+e1cQPA4z8w2z2oymET11rrasYDGPQBAXVtdcKvg7bGcpCOeRNTaWScGVHGzWL5MV&#10;ZtoO/Et97ksRIOwyVFB532ZSuqIig25uW+LgnWxn0AfZlVJ3OAS4aWQcRYk0WHNYqLClr4qKc34x&#10;CvZpiuXW/vxHffyN5ykf8+H6odTb6/i5BOFp9M/wo73TCt7jBO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0LxQAAANwAAAAPAAAAAAAAAAAAAAAAAJgCAABkcnMv&#10;ZG93bnJldi54bWxQSwUGAAAAAAQABAD1AAAAigMAAAAA&#10;" fillcolor="#4472c4" stroked="f"/>
                <v:line id="Line 78" o:spid="_x0000_s1111" style="position:absolute;visibility:visible;mso-wrap-style:square" from="53898,101" to="53898,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xNsYAAADcAAAADwAAAGRycy9kb3ducmV2LnhtbESPQWsCMRSE7wX/Q3iCl1ITLbTr1igi&#10;CPUgtKsXb4/N6+7WzcuSRN366xuh0OMwM98w82VvW3EhHxrHGiZjBYK4dKbhSsNhv3nKQISIbLB1&#10;TBp+KMByMXiYY27clT/pUsRKJAiHHDXUMXa5lKGsyWIYu444eV/OW4xJ+koaj9cEt62cKvUiLTac&#10;FmrsaF1TeSrOVsPs+KHo8fydbQ1Rf3O3427mt1qPhv3qDUSkPv6H/9rvRsPz9B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4MTbGAAAA3AAAAA8AAAAAAAAA&#10;AAAAAAAAoQIAAGRycy9kb3ducmV2LnhtbFBLBQYAAAAABAAEAPkAAACUAwAAAAA=&#10;" strokecolor="#4472c4" strokeweight="0"/>
                <v:rect id="Rectangle 79" o:spid="_x0000_s1112" style="position:absolute;left:53898;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84sEA&#10;AADcAAAADwAAAGRycy9kb3ducmV2LnhtbERPTYvCMBC9C/sfwgh7EU2tuJRqlEVwWcSLdRG8Dc3Y&#10;FptJabJt/ffmIHh8vO/1djC16Kh1lWUF81kEgji3uuJCwd95P01AOI+ssbZMCh7kYLv5GK0x1bbn&#10;E3WZL0QIYZeigtL7JpXS5SUZdDPbEAfuZluDPsC2kLrFPoSbWsZR9CUNVhwaSmxoV1J+z/6NgmOS&#10;YLG3h0vUxT94n/A16x9LpT7Hw/cKhKfBv8Uv969WsIjD2nAmHA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E/OLBAAAA3AAAAA8AAAAAAAAAAAAAAAAAmAIAAGRycy9kb3du&#10;cmV2LnhtbFBLBQYAAAAABAAEAPUAAACGAwAAAAA=&#10;" fillcolor="#4472c4" stroked="f"/>
                <v:rect id="Rectangle 80" o:spid="_x0000_s1113" style="position:absolute;left:59334;top:101;width:152;height:38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oX8YA&#10;AADcAAAADwAAAGRycy9kb3ducmV2LnhtbESPQWvCQBSE70L/w/IKvemmCsVGN6GIokLFanrw+My+&#10;JqHZtyG7TdJ/3xWEHoeZ+YZZpoOpRUetqywreJ5EIIhzqysuFHxmm/EchPPIGmvLpOCXHKTJw2iJ&#10;sbY9n6g7+0IECLsYFZTeN7GULi/JoJvYhjh4X7Y16INsC6lb7APc1HIaRS/SYMVhocSGViXl3+cf&#10;o+AanYaueV9/UHbI+uNlb7bXjVHq6XF4W4DwNPj/8L290wpm01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ZoX8YAAADcAAAADwAAAAAAAAAAAAAAAACYAgAAZHJz&#10;L2Rvd25yZXYueG1sUEsFBgAAAAAEAAQA9QAAAIsDAAAAAA==&#10;" fillcolor="#4f81bd" stroked="f"/>
                <v:rect id="Rectangle 81" o:spid="_x0000_s1114" style="position:absolute;left:101;top:-50;width:59385;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XH8MA&#10;AADcAAAADwAAAGRycy9kb3ducmV2LnhtbERPTWvCQBC9F/oflin0VjetIBJdg0hDW7BoEg8ex+yY&#10;BLOzIbtN0n/fPRQ8Pt73OplMKwbqXWNZwessAkFcWt1wpeBUpC9LEM4ja2wtk4JfcpBsHh/WGGs7&#10;ckZD7isRQtjFqKD2vouldGVNBt3MdsSBu9reoA+wr6TucQzhppVvUbSQBhsODTV2tKupvOU/RsEl&#10;yqah278fqfguxsP5y3xcUqPU89O0XYHwNPm7+N/9qRXM52F+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VXH8MAAADcAAAADwAAAAAAAAAAAAAAAACYAgAAZHJzL2Rv&#10;d25yZXYueG1sUEsFBgAAAAAEAAQA9QAAAIgDAAAAAA==&#10;" fillcolor="#4f81bd" stroked="f"/>
                <v:line id="Line 82" o:spid="_x0000_s1115" style="position:absolute;visibility:visible;mso-wrap-style:square" from="21031,2692" to="59334,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aBMYAAADcAAAADwAAAGRycy9kb3ducmV2LnhtbESPQWsCMRSE7wX/Q3hCL6VmrVDW1Sgi&#10;FOqhYLe9eHtsnpttNy9LEnW7v94IQo/DzHzDLNe9bcWZfGgcK5hOMhDEldMN1wq+v96ecxAhImts&#10;HZOCPwqwXo0ellhod+FPOpexFgnCoUAFJsaukDJUhiyGieuIk3d03mJM0tdSe7wkuG3lS5a9SosN&#10;pwWDHW0NVb/lySqYH/YZPZ1+8p0m6gc3HD7mfqfU47jfLEBE6uN/+N5+1wpmsynczq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EmgTGAAAA3AAAAA8AAAAAAAAA&#10;AAAAAAAAoQIAAGRycy9kb3ducmV2LnhtbFBLBQYAAAAABAAEAPkAAACUAwAAAAA=&#10;" strokecolor="#4472c4" strokeweight="0"/>
                <v:rect id="Rectangle 83" o:spid="_x0000_s1116" style="position:absolute;left:21031;top:2692;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d1cUA&#10;AADcAAAADwAAAGRycy9kb3ducmV2LnhtbESPQWvCQBSE70L/w/IKvUizMWIJqasUQSnixVgKvT2y&#10;r0kw+zZk1yT+e1cQPA4z8w2zXI+mET11rrasYBbFIIgLq2suFfyctu8pCOeRNTaWScGVHKxXL5Ml&#10;ZtoOfKQ+96UIEHYZKqi8bzMpXVGRQRfZljh4/7Yz6IPsSqk7HALcNDKJ4w9psOawUGFLm4qKc34x&#10;Cg5piuXW7n/jPtnhecp/+XBdKPX2On59gvA0+mf40f7WCubzBO5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V3VxQAAANwAAAAPAAAAAAAAAAAAAAAAAJgCAABkcnMv&#10;ZG93bnJldi54bWxQSwUGAAAAAAQABAD1AAAAigMAAAAA&#10;" fillcolor="#4472c4" stroked="f"/>
                <v:line id="Line 84" o:spid="_x0000_s1117" style="position:absolute;visibility:visible;mso-wrap-style:square" from="21031,7112" to="59334,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h6MQAAADcAAAADwAAAGRycy9kb3ducmV2LnhtbESPQYvCMBSE78L+h/AWvMiaakG0a5RF&#10;EPQgqLsXb4/m2dZtXkoStfrrjSB4HGbmG2Y6b00tLuR8ZVnBoJ+AIM6trrhQ8Pe7/BqD8AFZY22Z&#10;FNzIw3z20Zlipu2Vd3TZh0JECPsMFZQhNJmUPi/JoO/bhjh6R+sMhihdIbXDa4SbWg6TZCQNVhwX&#10;SmxoUVL+vz8bBZPDNqHe+TRea6L2bu+HzcStlep+tj/fIAK14R1+tVdaQZq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qHoxAAAANwAAAAPAAAAAAAAAAAA&#10;AAAAAKECAABkcnMvZG93bnJldi54bWxQSwUGAAAAAAQABAD5AAAAkgMAAAAA&#10;" strokecolor="#4472c4" strokeweight="0"/>
                <v:rect id="Rectangle 85" o:spid="_x0000_s1118" style="position:absolute;left:21031;top:7112;width:38303;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gOsUA&#10;AADcAAAADwAAAGRycy9kb3ducmV2LnhtbESPT2vCQBTE70K/w/IKvYjZ1H+E6CqlYCnixbQI3h7Z&#10;ZxLMvg3ZbRK/fVcQPA4z8xtmvR1MLTpqXWVZwXsUgyDOra64UPD7s5skIJxH1lhbJgU3crDdvIzW&#10;mGrb85G6zBciQNilqKD0vkmldHlJBl1kG+LgXWxr0AfZFlK32Ae4qeU0jpfSYMVhocSGPkvKr9mf&#10;UXBIEix2dn+Ku+kXXsd8zvrbQqm31+FjBcLT4J/hR/tbK5jN5nA/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GA6xQAAANwAAAAPAAAAAAAAAAAAAAAAAJgCAABkcnMv&#10;ZG93bnJldi54bWxQSwUGAAAAAAQABAD1AAAAigMAAAAA&#10;" fillcolor="#4472c4" stroked="f"/>
                <v:line id="Line 86" o:spid="_x0000_s1119" style="position:absolute;visibility:visible;mso-wrap-style:square" from="21031,11537" to="59334,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B8YAAADcAAAADwAAAGRycy9kb3ducmV2LnhtbESPQWvCQBSE74L/YXmFXqRuNFg0dRUR&#10;hOZQsLYXb4/sa5I2+zbsribNr+8WBI/DzHzDrLe9acSVnK8tK5hNExDEhdU1lwo+Pw5PSxA+IGts&#10;LJOCX/Kw3YxHa8y07fidrqdQighhn6GCKoQ2k9IXFRn0U9sSR+/LOoMhSldK7bCLcNPIeZI8S4M1&#10;x4UKW9pXVPycLkbB6nxMaHL5XuaaqB/scH5buVypx4d+9wIiUB/u4Vv7VStI0wX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nAfGAAAA3AAAAA8AAAAAAAAA&#10;AAAAAAAAoQIAAGRycy9kb3ducmV2LnhtbFBLBQYAAAAABAAEAPkAAACUAwAAAAA=&#10;" strokecolor="#4472c4" strokeweight="0"/>
                <v:rect id="Rectangle 87" o:spid="_x0000_s1120" style="position:absolute;left:21031;top:11537;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b1sUA&#10;AADcAAAADwAAAGRycy9kb3ducmV2LnhtbESPQWvCQBSE70L/w/IKXqTZVGkI0VVKQZHSS6MUvD2y&#10;r9lg9m3Irkn8991CocdhZr5hNrvJtmKg3jeOFTwnKQjiyumGawXn0/4pB+EDssbWMSm4k4fd9mG2&#10;wUK7kT9pKEMtIoR9gQpMCF0hpa8MWfSJ64ij9+16iyHKvpa6xzHCbSuXaZpJiw3HBYMdvRmqruXN&#10;KvjIc6z37v0rHZYHvC74Uo73F6Xmj9PrGkSgKfyH/9pHrWC1yuD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lvWxQAAANwAAAAPAAAAAAAAAAAAAAAAAJgCAABkcnMv&#10;ZG93bnJldi54bWxQSwUGAAAAAAQABAD1AAAAigMAAAAA&#10;" fillcolor="#4472c4" stroked="f"/>
                <v:line id="Line 88" o:spid="_x0000_s1121" style="position:absolute;visibility:visible;mso-wrap-style:square" from="21031,15957" to="59334,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n68YAAADcAAAADwAAAGRycy9kb3ducmV2LnhtbESPQWvCQBSE74L/YXmFXqRuNGA1dRUR&#10;hOZQsLYXb4/sa5I2+zbsribNr+8WBI/DzHzDrLe9acSVnK8tK5hNExDEhdU1lwo+Pw5PSxA+IGts&#10;LJOCX/Kw3YxHa8y07fidrqdQighhn6GCKoQ2k9IXFRn0U9sSR+/LOoMhSldK7bCLcNPIeZIspMGa&#10;40KFLe0rKn5OF6NgdT4mNLl8L3NN1A92OL+tXK7U40O/ewERqA/38K39qhWk6TP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hp+vGAAAA3AAAAA8AAAAAAAAA&#10;AAAAAAAAoQIAAGRycy9kb3ducmV2LnhtbFBLBQYAAAAABAAEAPkAAACUAwAAAAA=&#10;" strokecolor="#4472c4" strokeweight="0"/>
                <v:rect id="Rectangle 89" o:spid="_x0000_s1122" style="position:absolute;left:21031;top:15957;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P8EA&#10;AADcAAAADwAAAGRycy9kb3ducmV2LnhtbERPTYvCMBC9C/6HMIIX0VTFpVSjiKDIshe7IngbmrEt&#10;NpPSxLb+e3NY2OPjfW92valES40rLSuYzyIQxJnVJecKrr/HaQzCeWSNlWVS8CYHu+1wsMFE244v&#10;1KY+FyGEXYIKCu/rREqXFWTQzWxNHLiHbQz6AJtc6ga7EG4quYiiL2mw5NBQYE2HgrJn+jIKfuIY&#10;86P9vkXt4oTPCd/T7r1Sajzq92sQnnr/L/5zn7WC5TKsDWfCEZDb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daj/BAAAA3AAAAA8AAAAAAAAAAAAAAAAAmAIAAGRycy9kb3du&#10;cmV2LnhtbFBLBQYAAAAABAAEAPUAAACGAwAAAAA=&#10;" fillcolor="#4472c4" stroked="f"/>
                <v:line id="Line 90" o:spid="_x0000_s1123" style="position:absolute;visibility:visible;mso-wrap-style:square" from="21031,20377" to="59334,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WAsQAAADcAAAADwAAAGRycy9kb3ducmV2LnhtbESPQYvCMBSE78L+h/AWvMiaqiC2a5RF&#10;EPQgqLsXb4/m2dZtXkoStfrrjSB4HGbmG2Y6b00tLuR8ZVnBoJ+AIM6trrhQ8Pe7/JqA8AFZY22Z&#10;FNzIw3z20Zlipu2Vd3TZh0JECPsMFZQhNJmUPi/JoO/bhjh6R+sMhihdIbXDa4SbWg6TZCwNVhwX&#10;SmxoUVL+vz8bBelhm1DvfJqsNVF7t/fDJnVrpbqf7c83iEBteIdf7ZVWMBql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cpYCxAAAANwAAAAPAAAAAAAAAAAA&#10;AAAAAKECAABkcnMvZG93bnJldi54bWxQSwUGAAAAAAQABAD5AAAAkgMAAAAA&#10;" strokecolor="#4472c4" strokeweight="0"/>
                <v:rect id="Rectangle 91" o:spid="_x0000_s1124" style="position:absolute;left:21031;top:20377;width:38303;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VRMEA&#10;AADcAAAADwAAAGRycy9kb3ducmV2LnhtbERPTYvCMBC9L/gfwgheljVV16V0jSKCIrIXqwjehma2&#10;LTaT0sS2/ntzEDw+3vdi1ZtKtNS40rKCyTgCQZxZXXKu4HzafsUgnEfWWFkmBQ9ysFoOPhaYaNvx&#10;kdrU5yKEsEtQQeF9nUjpsoIMurGtiQP3bxuDPsAml7rBLoSbSk6j6EcaLDk0FFjTpqDslt6Ngr84&#10;xnxrD5eone7w9snXtHvMlRoN+/UvCE+9f4tf7r1WMPsO8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tFUTBAAAA3AAAAA8AAAAAAAAAAAAAAAAAmAIAAGRycy9kb3du&#10;cmV2LnhtbFBLBQYAAAAABAAEAPUAAACGAwAAAAA=&#10;" fillcolor="#4472c4" stroked="f"/>
                <v:line id="Line 92" o:spid="_x0000_s1125" style="position:absolute;visibility:visible;mso-wrap-style:square" from="21031,24796" to="59334,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LpecYAAADcAAAADwAAAGRycy9kb3ducmV2LnhtbESPQWsCMRSE7wX/Q3iCl1ITbSnr1igi&#10;CPUgtKsXb4/N6+7WzcuSRN366xuh0OMwM98w82VvW3EhHxrHGiZjBYK4dKbhSsNhv3nKQISIbLB1&#10;TBp+KMByMXiYY27clT/pUsRKJAiHHDXUMXa5lKGsyWIYu444eV/OW4xJ+koaj9cEt62cKvUqLTac&#10;FmrsaF1TeSrOVsPs+KHo8fydbQ1Rf3O3427mt1qPhv3qDUSkPv6H/9rvRsPzywT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C6XnGAAAA3AAAAA8AAAAAAAAA&#10;AAAAAAAAoQIAAGRycy9kb3ducmV2LnhtbFBLBQYAAAAABAAEAPkAAACUAwAAAAA=&#10;" strokecolor="#4472c4" strokeweight="0"/>
                <v:rect id="Rectangle 93" o:spid="_x0000_s1126" style="position:absolute;left:21031;top:24796;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uqMUA&#10;AADcAAAADwAAAGRycy9kb3ducmV2LnhtbESPQWvCQBSE70L/w/KEXkQ3Ta2E6EZKwVJKL6YieHtk&#10;n0lI9m3IbpP477uFgsdhZr5hdvvJtGKg3tWWFTytIhDEhdU1lwpO34dlAsJ5ZI2tZVJwIwf77GG2&#10;w1TbkY805L4UAcIuRQWV910qpSsqMuhWtiMO3tX2Bn2QfSl1j2OAm1bGUbSRBmsOCxV29FZR0eQ/&#10;RsFXkmB5sJ/naIjfsVnwJR9vL0o9zqfXLQhPk7+H/9sfWsHzOo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y6oxQAAANwAAAAPAAAAAAAAAAAAAAAAAJgCAABkcnMv&#10;ZG93bnJldi54bWxQSwUGAAAAAAQABAD1AAAAigMAAAAA&#10;" fillcolor="#4472c4" stroked="f"/>
                <v:line id="Line 94" o:spid="_x0000_s1127" style="position:absolute;visibility:visible;mso-wrap-style:square" from="21031,29216" to="59334,2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SlcYAAADcAAAADwAAAGRycy9kb3ducmV2LnhtbESPQWvCQBSE74L/YXmFXqRuNFI0dRUR&#10;hOZQsLYXb4/sa5I2+zbsribNr+8WBI/DzHzDrLe9acSVnK8tK5hNExDEhdU1lwo+Pw5PSxA+IGts&#10;LJOCX/Kw3YxHa8y07fidrqdQighhn6GCKoQ2k9IXFRn0U9sSR+/LOoMhSldK7bCLcNPIeZI8S4M1&#10;x4UKW9pXVPycLkbB6nxMaHL5XuaaqB/scH5buVypx4d+9wIiUB/u4Vv7VStIFyn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c0pXGAAAA3AAAAA8AAAAAAAAA&#10;AAAAAAAAoQIAAGRycy9kb3ducmV2LnhtbFBLBQYAAAAABAAEAPkAAACUAwAAAAA=&#10;" strokecolor="#4472c4" strokeweight="0"/>
                <v:rect id="Rectangle 95" o:spid="_x0000_s1128" style="position:absolute;left:21031;top:29216;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TR8UA&#10;AADcAAAADwAAAGRycy9kb3ducmV2LnhtbESPzWrDMBCE74W+g9hCLiWWmz+ME9mUQkIovcQtgdwW&#10;a2ObWCtjqbbz9lWh0OMwM98wu3wyrRiod41lBS9RDIK4tLrhSsHX536egHAeWWNrmRTcyUGePT7s&#10;MNV25BMNha9EgLBLUUHtfZdK6cqaDLrIdsTBu9reoA+yr6TucQxw08pFHG+kwYbDQo0dvdVU3opv&#10;o+AjSbDa2/dzPCwOeHvmSzHe10rNnqbXLQhPk/8P/7WPWsFytYL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hNHxQAAANwAAAAPAAAAAAAAAAAAAAAAAJgCAABkcnMv&#10;ZG93bnJldi54bWxQSwUGAAAAAAQABAD1AAAAigMAAAAA&#10;" fillcolor="#4472c4" stroked="f"/>
                <v:line id="Line 96" o:spid="_x0000_s1129" style="position:absolute;visibility:visible;mso-wrap-style:square" from="21031,33642" to="59334,3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vesUAAADcAAAADwAAAGRycy9kb3ducmV2LnhtbESPQWsCMRSE70L/Q3hCL1Kzrbbo1igi&#10;CHoQdNuLt8fmdXfr5mVJoq7+eiMIHoeZ+YaZzFpTixM5X1lW8N5PQBDnVldcKPj9Wb6NQPiArLG2&#10;TAou5GE2felMMNX2zDs6ZaEQEcI+RQVlCE0qpc9LMuj7tiGO3p91BkOUrpDa4TnCTS0/kuRLGqw4&#10;LpTY0KKk/JAdjYLxfptQ7/g/Wmui9mqv+83YrZV67bbzbxCB2vAMP9orrWAw/IT7mXgE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nvesUAAADcAAAADwAAAAAAAAAA&#10;AAAAAAChAgAAZHJzL2Rvd25yZXYueG1sUEsFBgAAAAAEAAQA+QAAAJMDAAAAAA==&#10;" strokecolor="#4472c4" strokeweight="0"/>
                <v:rect id="Rectangle 97" o:spid="_x0000_s1130" style="position:absolute;left:21031;top:33642;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oq8UA&#10;AADcAAAADwAAAGRycy9kb3ducmV2LnhtbESPT2vCQBTE70K/w/KEXkQ39R8hukopWIp4MS2Ct0f2&#10;mQSzb0N2m8Rv7wqCx2FmfsOst72pREuNKy0r+JhEIIgzq0vOFfz97sYxCOeRNVaWScGNHGw3b4M1&#10;Jtp2fKQ29bkIEHYJKii8rxMpXVaQQTexNXHwLrYx6INscqkb7ALcVHIaRUtpsOSwUGBNXwVl1/Tf&#10;KDjEMeY7uz9F7fQbryM+p91todT7sP9cgfDU+1f42f7RCmbzJTzOh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CirxQAAANwAAAAPAAAAAAAAAAAAAAAAAJgCAABkcnMv&#10;ZG93bnJldi54bWxQSwUGAAAAAAQABAD1AAAAigMAAAAA&#10;" fillcolor="#4472c4" stroked="f"/>
                <v:rect id="Rectangle 98" o:spid="_x0000_s1131" style="position:absolute;left:101;top:38061;width:59385;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8FsYA&#10;AADcAAAADwAAAGRycy9kb3ducmV2LnhtbESPQWvCQBSE74X+h+UVems2tWJL6ioiigpKq/Hg8Zl9&#10;TUKzb0N2TeK/d4VCj8PMfMOMp72pREuNKy0reI1iEMSZ1SXnCo7p8uUDhPPIGivLpOBKDqaTx4cx&#10;Jtp2vKf24HMRIOwSVFB4XydSuqwggy6yNXHwfmxj0AfZ5FI32AW4qeQgjkfSYMlhocCa5gVlv4eL&#10;UXCO931bbxfflO7S7uu0Mavz0ij1/NTPPkF46v1/+K+91grehu9wPx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q8FsYAAADcAAAADwAAAAAAAAAAAAAAAACYAgAAZHJz&#10;L2Rvd25yZXYueG1sUEsFBgAAAAAEAAQA9QAAAIsDAAAAAA==&#10;" fillcolor="#4f81bd" stroked="f"/>
                <w10:anchorlock/>
              </v:group>
            </w:pict>
          </mc:Fallback>
        </mc:AlternateContent>
      </w:r>
    </w:p>
    <w:p w14:paraId="5DAC0AD4" w14:textId="77777777" w:rsidR="000576DE" w:rsidRDefault="000576DE" w:rsidP="000576DE">
      <w:pPr>
        <w:ind w:left="360"/>
        <w:jc w:val="center"/>
      </w:pPr>
    </w:p>
    <w:p w14:paraId="2C2846A0" w14:textId="3C368DB4" w:rsidR="000576DE" w:rsidRDefault="00660B5E" w:rsidP="00E424CE">
      <w:pPr>
        <w:pStyle w:val="Titre2"/>
        <w:numPr>
          <w:ilvl w:val="0"/>
          <w:numId w:val="0"/>
        </w:numPr>
        <w:rPr>
          <w:lang w:val="en-CA"/>
        </w:rPr>
      </w:pPr>
      <w:r>
        <w:rPr>
          <w:lang w:val="en-CA"/>
        </w:rPr>
        <w:t>5.3</w:t>
      </w:r>
      <w:r w:rsidR="00E424CE">
        <w:rPr>
          <w:lang w:val="en-CA"/>
        </w:rPr>
        <w:t>Length of I</w:t>
      </w:r>
      <w:r w:rsidR="00F47175" w:rsidRPr="00F47175">
        <w:rPr>
          <w:lang w:val="en-CA"/>
        </w:rPr>
        <w:t xml:space="preserve">nitial </w:t>
      </w:r>
      <w:r w:rsidR="00E424CE">
        <w:rPr>
          <w:lang w:val="en-CA"/>
        </w:rPr>
        <w:t>Certification and R</w:t>
      </w:r>
      <w:r w:rsidR="00F47175" w:rsidRPr="00F47175">
        <w:rPr>
          <w:lang w:val="en-CA"/>
        </w:rPr>
        <w:t>enewal</w:t>
      </w:r>
    </w:p>
    <w:p w14:paraId="597F7F22" w14:textId="77777777" w:rsidR="00E424CE" w:rsidRPr="00E424CE" w:rsidRDefault="00E424CE" w:rsidP="00E424CE">
      <w:pPr>
        <w:rPr>
          <w:lang w:val="en-CA"/>
        </w:rPr>
      </w:pPr>
    </w:p>
    <w:p w14:paraId="202A3946" w14:textId="4C3EA804" w:rsidR="000576DE" w:rsidRDefault="00F47175" w:rsidP="00E424CE">
      <w:pPr>
        <w:jc w:val="both"/>
        <w:rPr>
          <w:lang w:val="en-CA"/>
        </w:rPr>
      </w:pPr>
      <w:r w:rsidRPr="00F47175">
        <w:rPr>
          <w:lang w:val="en-CA"/>
        </w:rPr>
        <w:t>Initial certification is for a period of 3 years and 4 months starting September 1</w:t>
      </w:r>
      <w:r w:rsidRPr="00F47175">
        <w:rPr>
          <w:vertAlign w:val="superscript"/>
          <w:lang w:val="en-CA"/>
        </w:rPr>
        <w:t>st</w:t>
      </w:r>
      <w:r>
        <w:rPr>
          <w:lang w:val="en-CA"/>
        </w:rPr>
        <w:t xml:space="preserve"> </w:t>
      </w:r>
      <w:r w:rsidRPr="00F47175">
        <w:rPr>
          <w:lang w:val="en-CA"/>
        </w:rPr>
        <w:t>of the year it was granted</w:t>
      </w:r>
      <w:r>
        <w:rPr>
          <w:lang w:val="en-CA"/>
        </w:rPr>
        <w:t xml:space="preserve">. Furthermore, certification includes an annual maintenance process. The title holder must then renew their certification every 3 years and </w:t>
      </w:r>
      <w:r w:rsidR="00660B5E">
        <w:rPr>
          <w:lang w:val="en-CA"/>
        </w:rPr>
        <w:t xml:space="preserve">comply with the annual maintenance process. </w:t>
      </w:r>
    </w:p>
    <w:p w14:paraId="50B5554A" w14:textId="5795E4D4" w:rsidR="00A02EE9" w:rsidRDefault="00A02EE9">
      <w:pPr>
        <w:rPr>
          <w:lang w:val="en-CA"/>
        </w:rPr>
      </w:pPr>
      <w:r>
        <w:rPr>
          <w:lang w:val="en-CA"/>
        </w:rPr>
        <w:br w:type="page"/>
      </w:r>
    </w:p>
    <w:p w14:paraId="26FED3AE" w14:textId="13E6F8E7" w:rsidR="000576DE" w:rsidRDefault="00A02EE9" w:rsidP="00A02EE9">
      <w:pPr>
        <w:pStyle w:val="Titre1"/>
        <w:numPr>
          <w:ilvl w:val="0"/>
          <w:numId w:val="0"/>
        </w:numPr>
        <w:ind w:left="360" w:hanging="360"/>
        <w:rPr>
          <w:lang w:val="en-CA"/>
        </w:rPr>
      </w:pPr>
      <w:r>
        <w:rPr>
          <w:lang w:val="en-CA"/>
        </w:rPr>
        <w:lastRenderedPageBreak/>
        <w:t>6.</w:t>
      </w:r>
      <w:r w:rsidR="00E424CE">
        <w:rPr>
          <w:lang w:val="en-CA"/>
        </w:rPr>
        <w:t xml:space="preserve"> </w:t>
      </w:r>
      <w:r>
        <w:rPr>
          <w:lang w:val="en-CA"/>
        </w:rPr>
        <w:t>ANNUAL MAINTENANCE AND TRIENNIAL RENEWAL PROCESS</w:t>
      </w:r>
    </w:p>
    <w:p w14:paraId="1D350177" w14:textId="77777777" w:rsidR="00A02EE9" w:rsidRDefault="00A02EE9" w:rsidP="00A02EE9">
      <w:pPr>
        <w:rPr>
          <w:lang w:val="en-CA"/>
        </w:rPr>
      </w:pPr>
    </w:p>
    <w:p w14:paraId="24764640" w14:textId="069068F5" w:rsidR="00A02EE9" w:rsidRDefault="00A02EE9" w:rsidP="00E424CE">
      <w:pPr>
        <w:jc w:val="both"/>
        <w:rPr>
          <w:lang w:val="en-CA"/>
        </w:rPr>
      </w:pPr>
      <w:r>
        <w:rPr>
          <w:lang w:val="en-CA"/>
        </w:rPr>
        <w:t xml:space="preserve">To maintain the title of </w:t>
      </w:r>
      <w:r w:rsidR="003F673C">
        <w:rPr>
          <w:lang w:val="en-CA"/>
        </w:rPr>
        <w:t>CESA®</w:t>
      </w:r>
      <w:r>
        <w:rPr>
          <w:lang w:val="en-CA"/>
        </w:rPr>
        <w:t xml:space="preserve">, the title holder must comply with annual and triennial obligations. As described in the chart below, these obligations include the annual membership fee, the completion of professional activities and continued training. </w:t>
      </w:r>
    </w:p>
    <w:p w14:paraId="6EDC7CD3" w14:textId="77777777" w:rsidR="00A02EE9" w:rsidRDefault="00A02EE9" w:rsidP="00E424CE">
      <w:pPr>
        <w:jc w:val="both"/>
        <w:rPr>
          <w:lang w:val="en-CA"/>
        </w:rPr>
      </w:pPr>
    </w:p>
    <w:p w14:paraId="6EA33AC5" w14:textId="1BA46928" w:rsidR="00A02EE9" w:rsidRDefault="00A02EE9" w:rsidP="00E424CE">
      <w:pPr>
        <w:jc w:val="both"/>
        <w:rPr>
          <w:lang w:val="en-CA"/>
        </w:rPr>
      </w:pPr>
      <w:r>
        <w:rPr>
          <w:lang w:val="en-CA"/>
        </w:rPr>
        <w:t>The QAEA process involves a Certification Inspection Program. An investigator who has been mandated by the QAEA</w:t>
      </w:r>
      <w:r w:rsidR="00B7480A">
        <w:rPr>
          <w:lang w:val="en-CA"/>
        </w:rPr>
        <w:t xml:space="preserve"> is responsible for verifying the veracity of the information provided in the renewal form and collecting, if applicable, any and all supporting documents. Once the inspection is completed, the member’s certification may be withdrawn and the member may be expelled if they did not comply with title maintenance requirements. </w:t>
      </w:r>
    </w:p>
    <w:p w14:paraId="0D62F07C" w14:textId="77777777" w:rsidR="00B7480A" w:rsidRDefault="00B7480A" w:rsidP="00A02EE9">
      <w:pPr>
        <w:rPr>
          <w:lang w:val="en-CA"/>
        </w:rPr>
      </w:pPr>
    </w:p>
    <w:p w14:paraId="27B08D6E" w14:textId="669BE509" w:rsidR="00B7480A" w:rsidRDefault="00624778" w:rsidP="00A02EE9">
      <w:pPr>
        <w:rPr>
          <w:b/>
          <w:i/>
          <w:lang w:val="en-CA"/>
        </w:rPr>
      </w:pPr>
      <w:r>
        <w:rPr>
          <w:b/>
          <w:i/>
          <w:lang w:val="en-CA"/>
        </w:rPr>
        <w:t>Table</w:t>
      </w:r>
      <w:r w:rsidR="00B7480A" w:rsidRPr="00B7480A">
        <w:rPr>
          <w:b/>
          <w:i/>
          <w:lang w:val="en-CA"/>
        </w:rPr>
        <w:t xml:space="preserve"> 3</w:t>
      </w:r>
      <w:r w:rsidR="00B7480A" w:rsidRPr="00B7480A">
        <w:rPr>
          <w:b/>
          <w:i/>
          <w:lang w:val="en-CA"/>
        </w:rPr>
        <w:tab/>
      </w:r>
      <w:r w:rsidR="00B7480A" w:rsidRPr="00B7480A">
        <w:rPr>
          <w:b/>
          <w:i/>
          <w:lang w:val="en-CA"/>
        </w:rPr>
        <w:tab/>
        <w:t>Obligations – Annual Maintenance and Triennial Renewal</w:t>
      </w:r>
    </w:p>
    <w:p w14:paraId="0E50A4FE" w14:textId="77777777" w:rsidR="00B7480A" w:rsidRPr="00237EAC" w:rsidRDefault="00B7480A" w:rsidP="00B7480A">
      <w:pPr>
        <w:rPr>
          <w:lang w:val="en-US"/>
        </w:rPr>
      </w:pPr>
    </w:p>
    <w:tbl>
      <w:tblPr>
        <w:tblStyle w:val="Grilledutableau"/>
        <w:tblW w:w="0" w:type="auto"/>
        <w:tblInd w:w="-5" w:type="dxa"/>
        <w:tblLook w:val="04A0" w:firstRow="1" w:lastRow="0" w:firstColumn="1" w:lastColumn="0" w:noHBand="0" w:noVBand="1"/>
      </w:tblPr>
      <w:tblGrid>
        <w:gridCol w:w="2415"/>
        <w:gridCol w:w="3544"/>
        <w:gridCol w:w="3396"/>
      </w:tblGrid>
      <w:tr w:rsidR="00B7480A" w:rsidRPr="00AF4E60" w14:paraId="002AF25B" w14:textId="77777777" w:rsidTr="00B7480A">
        <w:tc>
          <w:tcPr>
            <w:tcW w:w="2415" w:type="dxa"/>
            <w:tcBorders>
              <w:top w:val="nil"/>
              <w:left w:val="nil"/>
            </w:tcBorders>
            <w:shd w:val="clear" w:color="auto" w:fill="auto"/>
          </w:tcPr>
          <w:p w14:paraId="46D657C0" w14:textId="77777777" w:rsidR="00B7480A" w:rsidRPr="00920A02" w:rsidRDefault="00B7480A" w:rsidP="00B7480A">
            <w:pPr>
              <w:spacing w:before="60" w:afterLines="60" w:after="144"/>
              <w:jc w:val="both"/>
              <w:rPr>
                <w:b/>
                <w:color w:val="FFFFFF" w:themeColor="background1"/>
                <w:lang w:val="en-CA"/>
              </w:rPr>
            </w:pPr>
          </w:p>
        </w:tc>
        <w:tc>
          <w:tcPr>
            <w:tcW w:w="3544" w:type="dxa"/>
          </w:tcPr>
          <w:p w14:paraId="27F1326C" w14:textId="334E5385" w:rsidR="00B7480A" w:rsidRPr="00920A02" w:rsidRDefault="00B7480A" w:rsidP="00B7480A">
            <w:pPr>
              <w:spacing w:before="60" w:afterLines="60" w:after="144"/>
              <w:jc w:val="center"/>
              <w:rPr>
                <w:b/>
                <w:lang w:val="en-CA"/>
              </w:rPr>
            </w:pPr>
            <w:r w:rsidRPr="00920A02">
              <w:rPr>
                <w:b/>
                <w:lang w:val="en-CA"/>
              </w:rPr>
              <w:t>Annual Maintenance</w:t>
            </w:r>
          </w:p>
        </w:tc>
        <w:tc>
          <w:tcPr>
            <w:tcW w:w="3396" w:type="dxa"/>
          </w:tcPr>
          <w:p w14:paraId="6B28329F" w14:textId="58C0CED7" w:rsidR="00B7480A" w:rsidRPr="00920A02" w:rsidRDefault="00B7480A" w:rsidP="00B7480A">
            <w:pPr>
              <w:spacing w:before="60" w:afterLines="60" w:after="144"/>
              <w:jc w:val="center"/>
              <w:rPr>
                <w:b/>
                <w:lang w:val="en-CA"/>
              </w:rPr>
            </w:pPr>
            <w:r w:rsidRPr="00920A02">
              <w:rPr>
                <w:b/>
                <w:lang w:val="en-CA"/>
              </w:rPr>
              <w:t>Triennial Renewal</w:t>
            </w:r>
          </w:p>
        </w:tc>
      </w:tr>
      <w:tr w:rsidR="00B7480A" w:rsidRPr="00561E7F" w14:paraId="70C12B50" w14:textId="77777777" w:rsidTr="00B7480A">
        <w:tc>
          <w:tcPr>
            <w:tcW w:w="2415" w:type="dxa"/>
            <w:shd w:val="clear" w:color="auto" w:fill="4F81BD" w:themeFill="accent1"/>
          </w:tcPr>
          <w:p w14:paraId="0AA03274" w14:textId="05AE696F" w:rsidR="00B7480A" w:rsidRPr="00920A02" w:rsidRDefault="00B7480A" w:rsidP="00E0287E">
            <w:pPr>
              <w:pStyle w:val="Paragraphedeliste"/>
              <w:numPr>
                <w:ilvl w:val="0"/>
                <w:numId w:val="16"/>
              </w:numPr>
              <w:spacing w:before="60" w:afterLines="60" w:after="144"/>
              <w:ind w:left="239" w:hanging="239"/>
              <w:rPr>
                <w:color w:val="FFFFFF" w:themeColor="background1"/>
                <w:lang w:val="en-CA"/>
              </w:rPr>
            </w:pPr>
            <w:r w:rsidRPr="00920A02">
              <w:rPr>
                <w:color w:val="FFFFFF" w:themeColor="background1"/>
                <w:lang w:val="en-CA"/>
              </w:rPr>
              <w:t xml:space="preserve">Membership </w:t>
            </w:r>
            <w:r w:rsidR="00E0287E">
              <w:rPr>
                <w:color w:val="FFFFFF" w:themeColor="background1"/>
                <w:lang w:val="en-CA"/>
              </w:rPr>
              <w:t>F</w:t>
            </w:r>
            <w:r w:rsidRPr="00920A02">
              <w:rPr>
                <w:color w:val="FFFFFF" w:themeColor="background1"/>
                <w:lang w:val="en-CA"/>
              </w:rPr>
              <w:t>ee</w:t>
            </w:r>
          </w:p>
        </w:tc>
        <w:tc>
          <w:tcPr>
            <w:tcW w:w="3544" w:type="dxa"/>
          </w:tcPr>
          <w:p w14:paraId="3EBC31C2" w14:textId="1A351F38" w:rsidR="00B7480A" w:rsidRPr="00920A02" w:rsidRDefault="003F1D10" w:rsidP="003F1D10">
            <w:pPr>
              <w:spacing w:before="60" w:afterLines="60" w:after="144"/>
              <w:rPr>
                <w:highlight w:val="yellow"/>
                <w:lang w:val="en-CA"/>
              </w:rPr>
            </w:pPr>
            <w:r w:rsidRPr="00920A02">
              <w:rPr>
                <w:lang w:val="en-CA"/>
              </w:rPr>
              <w:t>Payment of membership fees based on the fee structure in effect</w:t>
            </w:r>
          </w:p>
        </w:tc>
        <w:tc>
          <w:tcPr>
            <w:tcW w:w="3396" w:type="dxa"/>
          </w:tcPr>
          <w:p w14:paraId="54CDA85F" w14:textId="2EFA1195" w:rsidR="00B7480A" w:rsidRPr="00920A02" w:rsidRDefault="003F1D10" w:rsidP="003F1D10">
            <w:pPr>
              <w:spacing w:before="60" w:afterLines="60" w:after="144"/>
              <w:rPr>
                <w:highlight w:val="yellow"/>
                <w:lang w:val="en-CA"/>
              </w:rPr>
            </w:pPr>
            <w:r w:rsidRPr="00920A02">
              <w:rPr>
                <w:lang w:val="en-CA"/>
              </w:rPr>
              <w:t>Payment of renewal fees based on the fee structure in effect</w:t>
            </w:r>
            <w:r w:rsidR="007B2EE3">
              <w:rPr>
                <w:lang w:val="en-CA"/>
              </w:rPr>
              <w:t>.</w:t>
            </w:r>
          </w:p>
        </w:tc>
      </w:tr>
      <w:tr w:rsidR="00B7480A" w:rsidRPr="00561E7F" w14:paraId="47C0D120" w14:textId="77777777" w:rsidTr="00B7480A">
        <w:tc>
          <w:tcPr>
            <w:tcW w:w="2415" w:type="dxa"/>
            <w:shd w:val="clear" w:color="auto" w:fill="4F81BD" w:themeFill="accent1"/>
          </w:tcPr>
          <w:p w14:paraId="3DA77DFF" w14:textId="0F0F6EAA" w:rsidR="00B7480A" w:rsidRPr="00920A02" w:rsidRDefault="00B7480A" w:rsidP="00E424CE">
            <w:pPr>
              <w:pStyle w:val="Paragraphedeliste"/>
              <w:numPr>
                <w:ilvl w:val="0"/>
                <w:numId w:val="16"/>
              </w:numPr>
              <w:spacing w:before="60" w:afterLines="60" w:after="144"/>
              <w:ind w:left="239" w:hanging="239"/>
              <w:rPr>
                <w:color w:val="FFFFFF" w:themeColor="background1"/>
                <w:lang w:val="en-CA"/>
              </w:rPr>
            </w:pPr>
            <w:r w:rsidRPr="00920A02">
              <w:rPr>
                <w:color w:val="FFFFFF" w:themeColor="background1"/>
                <w:lang w:val="en-CA"/>
              </w:rPr>
              <w:t>Activit</w:t>
            </w:r>
            <w:r w:rsidR="00E424CE">
              <w:rPr>
                <w:color w:val="FFFFFF" w:themeColor="background1"/>
                <w:lang w:val="en-CA"/>
              </w:rPr>
              <w:t>y</w:t>
            </w:r>
            <w:r w:rsidRPr="00920A02">
              <w:rPr>
                <w:color w:val="FFFFFF" w:themeColor="background1"/>
                <w:lang w:val="en-CA"/>
              </w:rPr>
              <w:t xml:space="preserve"> </w:t>
            </w:r>
            <w:r w:rsidR="00E0287E">
              <w:rPr>
                <w:color w:val="FFFFFF" w:themeColor="background1"/>
                <w:lang w:val="en-CA"/>
              </w:rPr>
              <w:t>L</w:t>
            </w:r>
            <w:r w:rsidRPr="00920A02">
              <w:rPr>
                <w:color w:val="FFFFFF" w:themeColor="background1"/>
                <w:lang w:val="en-CA"/>
              </w:rPr>
              <w:t>og</w:t>
            </w:r>
          </w:p>
        </w:tc>
        <w:tc>
          <w:tcPr>
            <w:tcW w:w="3544" w:type="dxa"/>
          </w:tcPr>
          <w:p w14:paraId="5D9962B2" w14:textId="4BA96799" w:rsidR="00B7480A" w:rsidRPr="00920A02" w:rsidRDefault="003F1D10" w:rsidP="00B7480A">
            <w:pPr>
              <w:spacing w:before="60" w:afterLines="60" w:after="144"/>
              <w:rPr>
                <w:lang w:val="en-CA"/>
              </w:rPr>
            </w:pPr>
            <w:r w:rsidRPr="00920A02">
              <w:rPr>
                <w:lang w:val="en-CA"/>
              </w:rPr>
              <w:t>Member transmits form to QAEA</w:t>
            </w:r>
            <w:r w:rsidR="00561E7F">
              <w:rPr>
                <w:lang w:val="en-CA"/>
              </w:rPr>
              <w:t xml:space="preserve"> </w:t>
            </w:r>
            <w:r w:rsidRPr="00920A02">
              <w:rPr>
                <w:lang w:val="en-CA"/>
              </w:rPr>
              <w:t>stating the following:</w:t>
            </w:r>
          </w:p>
          <w:p w14:paraId="606C364E" w14:textId="2272F066" w:rsidR="00B7480A" w:rsidRPr="00920A02" w:rsidRDefault="003F1D10" w:rsidP="00F308DC">
            <w:pPr>
              <w:pStyle w:val="Paragraphedeliste"/>
              <w:numPr>
                <w:ilvl w:val="0"/>
                <w:numId w:val="16"/>
              </w:numPr>
              <w:spacing w:before="60" w:afterLines="60" w:after="144"/>
              <w:ind w:left="313" w:hanging="313"/>
              <w:rPr>
                <w:lang w:val="en-CA"/>
              </w:rPr>
            </w:pPr>
            <w:r w:rsidRPr="00920A02">
              <w:rPr>
                <w:lang w:val="en-CA"/>
              </w:rPr>
              <w:t>Professional activities</w:t>
            </w:r>
            <w:r w:rsidR="00B7480A" w:rsidRPr="00920A02">
              <w:rPr>
                <w:lang w:val="en-CA"/>
              </w:rPr>
              <w:t>;</w:t>
            </w:r>
          </w:p>
          <w:p w14:paraId="326C40E7" w14:textId="17E115FD" w:rsidR="00B7480A" w:rsidRPr="00920A02" w:rsidRDefault="003F1D10" w:rsidP="00F308DC">
            <w:pPr>
              <w:pStyle w:val="Paragraphedeliste"/>
              <w:numPr>
                <w:ilvl w:val="0"/>
                <w:numId w:val="16"/>
              </w:numPr>
              <w:spacing w:before="60" w:afterLines="60" w:after="144"/>
              <w:ind w:left="313" w:hanging="313"/>
              <w:rPr>
                <w:lang w:val="en-CA"/>
              </w:rPr>
            </w:pPr>
            <w:r w:rsidRPr="00920A02">
              <w:rPr>
                <w:lang w:val="en-CA"/>
              </w:rPr>
              <w:t>Professional devel</w:t>
            </w:r>
            <w:r w:rsidR="00920A02">
              <w:rPr>
                <w:lang w:val="en-CA"/>
              </w:rPr>
              <w:t>o</w:t>
            </w:r>
            <w:r w:rsidRPr="00920A02">
              <w:rPr>
                <w:lang w:val="en-CA"/>
              </w:rPr>
              <w:t>pment activities</w:t>
            </w:r>
          </w:p>
        </w:tc>
        <w:tc>
          <w:tcPr>
            <w:tcW w:w="3396" w:type="dxa"/>
          </w:tcPr>
          <w:p w14:paraId="7E02AD57" w14:textId="6E094E8A" w:rsidR="00B7480A" w:rsidRPr="00920A02" w:rsidRDefault="003F1D10" w:rsidP="00E0287E">
            <w:pPr>
              <w:spacing w:before="60" w:afterLines="60" w:after="144"/>
              <w:rPr>
                <w:lang w:val="en-CA"/>
              </w:rPr>
            </w:pPr>
            <w:r w:rsidRPr="00920A02">
              <w:rPr>
                <w:lang w:val="en-CA"/>
              </w:rPr>
              <w:t>After three years, the member must demonstrate that they have complied with the criteria for renewal by documenting said activities in a form provided by the QAEA</w:t>
            </w:r>
            <w:r w:rsidR="007B2EE3">
              <w:rPr>
                <w:lang w:val="en-CA"/>
              </w:rPr>
              <w:t>.</w:t>
            </w:r>
          </w:p>
        </w:tc>
      </w:tr>
      <w:tr w:rsidR="00B7480A" w:rsidRPr="00561E7F" w14:paraId="607487D0" w14:textId="77777777" w:rsidTr="00B7480A">
        <w:tc>
          <w:tcPr>
            <w:tcW w:w="2415" w:type="dxa"/>
            <w:shd w:val="clear" w:color="auto" w:fill="4F81BD" w:themeFill="accent1"/>
          </w:tcPr>
          <w:p w14:paraId="4B238F77" w14:textId="761708C1" w:rsidR="00B7480A" w:rsidRPr="00920A02" w:rsidRDefault="00B7480A" w:rsidP="00E0287E">
            <w:pPr>
              <w:pStyle w:val="Paragraphedeliste"/>
              <w:numPr>
                <w:ilvl w:val="0"/>
                <w:numId w:val="16"/>
              </w:numPr>
              <w:spacing w:before="60" w:afterLines="60" w:after="144"/>
              <w:ind w:left="239" w:hanging="239"/>
              <w:rPr>
                <w:color w:val="FFFFFF" w:themeColor="background1"/>
                <w:lang w:val="en-CA"/>
              </w:rPr>
            </w:pPr>
            <w:r w:rsidRPr="00920A02">
              <w:rPr>
                <w:color w:val="FFFFFF" w:themeColor="background1"/>
                <w:lang w:val="en-CA"/>
              </w:rPr>
              <w:t>Inspection</w:t>
            </w:r>
            <w:r w:rsidR="003F1D10" w:rsidRPr="00920A02">
              <w:rPr>
                <w:color w:val="FFFFFF" w:themeColor="background1"/>
                <w:lang w:val="en-CA"/>
              </w:rPr>
              <w:t xml:space="preserve"> </w:t>
            </w:r>
            <w:r w:rsidR="00E0287E">
              <w:rPr>
                <w:color w:val="FFFFFF" w:themeColor="background1"/>
                <w:lang w:val="en-CA"/>
              </w:rPr>
              <w:t>P</w:t>
            </w:r>
            <w:r w:rsidR="003F1D10" w:rsidRPr="00920A02">
              <w:rPr>
                <w:color w:val="FFFFFF" w:themeColor="background1"/>
                <w:lang w:val="en-CA"/>
              </w:rPr>
              <w:t>rocess</w:t>
            </w:r>
          </w:p>
        </w:tc>
        <w:tc>
          <w:tcPr>
            <w:tcW w:w="3544" w:type="dxa"/>
            <w:shd w:val="clear" w:color="auto" w:fill="808080" w:themeFill="background1" w:themeFillShade="80"/>
          </w:tcPr>
          <w:p w14:paraId="2E43B614" w14:textId="77777777" w:rsidR="00B7480A" w:rsidRPr="00920A02" w:rsidRDefault="00B7480A" w:rsidP="00B7480A">
            <w:pPr>
              <w:spacing w:before="60" w:afterLines="60" w:after="144"/>
              <w:rPr>
                <w:lang w:val="en-CA"/>
              </w:rPr>
            </w:pPr>
          </w:p>
        </w:tc>
        <w:tc>
          <w:tcPr>
            <w:tcW w:w="3396" w:type="dxa"/>
          </w:tcPr>
          <w:p w14:paraId="76ACDBAE" w14:textId="48058C38" w:rsidR="00B7480A" w:rsidRPr="00920A02" w:rsidRDefault="003F1D10" w:rsidP="00920A02">
            <w:pPr>
              <w:spacing w:before="60" w:afterLines="60" w:after="144"/>
              <w:rPr>
                <w:lang w:val="en-CA"/>
              </w:rPr>
            </w:pPr>
            <w:r w:rsidRPr="00920A02">
              <w:rPr>
                <w:lang w:val="en-CA"/>
              </w:rPr>
              <w:t xml:space="preserve">QAEA inspector verifies information provided </w:t>
            </w:r>
            <w:r w:rsidR="00920A02" w:rsidRPr="00920A02">
              <w:rPr>
                <w:lang w:val="en-CA"/>
              </w:rPr>
              <w:t>by</w:t>
            </w:r>
            <w:r w:rsidRPr="00920A02">
              <w:rPr>
                <w:lang w:val="en-CA"/>
              </w:rPr>
              <w:t xml:space="preserve"> the member forms and </w:t>
            </w:r>
            <w:r w:rsidR="00920A02" w:rsidRPr="00920A02">
              <w:rPr>
                <w:lang w:val="en-CA"/>
              </w:rPr>
              <w:t xml:space="preserve">supporting documentation. </w:t>
            </w:r>
          </w:p>
        </w:tc>
      </w:tr>
    </w:tbl>
    <w:p w14:paraId="311555FD" w14:textId="77777777" w:rsidR="00920A02" w:rsidRPr="000C1CC9" w:rsidRDefault="00920A02" w:rsidP="00B7480A">
      <w:pPr>
        <w:rPr>
          <w:lang w:val="en-CA"/>
        </w:rPr>
      </w:pPr>
    </w:p>
    <w:p w14:paraId="718B1C16" w14:textId="1FD10B27" w:rsidR="00B7480A" w:rsidRPr="00920A02" w:rsidRDefault="00920A02" w:rsidP="00B7480A">
      <w:pPr>
        <w:rPr>
          <w:lang w:val="en-CA"/>
        </w:rPr>
      </w:pPr>
      <w:r w:rsidRPr="00920A02">
        <w:rPr>
          <w:lang w:val="en-CA"/>
        </w:rPr>
        <w:t>General Note</w:t>
      </w:r>
      <w:r w:rsidR="00B7480A" w:rsidRPr="00920A02">
        <w:rPr>
          <w:lang w:val="en-CA"/>
        </w:rPr>
        <w:t xml:space="preserve">: </w:t>
      </w:r>
      <w:r w:rsidRPr="00920A02">
        <w:rPr>
          <w:lang w:val="en-CA"/>
        </w:rPr>
        <w:t>Failure to comply with these obligations may lead to the expulsion of the member.</w:t>
      </w:r>
    </w:p>
    <w:p w14:paraId="31A59EA7" w14:textId="77777777" w:rsidR="00920A02" w:rsidRPr="00920A02" w:rsidRDefault="00920A02" w:rsidP="00B7480A">
      <w:pPr>
        <w:rPr>
          <w:rFonts w:ascii="Calibri" w:hAnsi="Calibri" w:cs="Calibri"/>
          <w:lang w:val="en-CA"/>
        </w:rPr>
      </w:pPr>
    </w:p>
    <w:p w14:paraId="00C17CEB" w14:textId="6D4470DD" w:rsidR="00B7480A" w:rsidRPr="00920A02" w:rsidRDefault="00B7480A" w:rsidP="00B7480A">
      <w:pPr>
        <w:pBdr>
          <w:top w:val="single" w:sz="4" w:space="1" w:color="auto"/>
          <w:left w:val="single" w:sz="4" w:space="0" w:color="auto"/>
          <w:bottom w:val="single" w:sz="4" w:space="1" w:color="auto"/>
          <w:right w:val="single" w:sz="4" w:space="4" w:color="auto"/>
        </w:pBdr>
        <w:jc w:val="both"/>
        <w:rPr>
          <w:lang w:val="en-CA"/>
        </w:rPr>
      </w:pPr>
      <w:r w:rsidRPr="00920A02">
        <w:rPr>
          <w:lang w:val="en-CA"/>
        </w:rPr>
        <w:t xml:space="preserve">IMPORTANT: </w:t>
      </w:r>
      <w:r w:rsidR="00920A02" w:rsidRPr="00920A02">
        <w:rPr>
          <w:lang w:val="en-CA"/>
        </w:rPr>
        <w:t xml:space="preserve">Criteria to maintain and renew the title of </w:t>
      </w:r>
      <w:r w:rsidR="003F673C">
        <w:rPr>
          <w:lang w:val="en-CA"/>
        </w:rPr>
        <w:t>CESA®</w:t>
      </w:r>
      <w:r w:rsidR="00E424CE">
        <w:rPr>
          <w:lang w:val="en-CA"/>
        </w:rPr>
        <w:t xml:space="preserve"> may e</w:t>
      </w:r>
      <w:r w:rsidR="00920A02" w:rsidRPr="00920A02">
        <w:rPr>
          <w:lang w:val="en-CA"/>
        </w:rPr>
        <w:t xml:space="preserve">volve over time to better meet the requirements and standards of the market, the </w:t>
      </w:r>
      <w:r w:rsidR="003F673C">
        <w:rPr>
          <w:lang w:val="en-CA"/>
        </w:rPr>
        <w:t>CESA®</w:t>
      </w:r>
      <w:r w:rsidR="00920A02" w:rsidRPr="00920A02">
        <w:rPr>
          <w:lang w:val="en-CA"/>
        </w:rPr>
        <w:t xml:space="preserve"> must remain up-to-date and aware of any such changes by regularly checking the QAEA website and thus modifying their practice accordingly.</w:t>
      </w:r>
      <w:r w:rsidRPr="00920A02">
        <w:rPr>
          <w:lang w:val="en-CA"/>
        </w:rPr>
        <w:t xml:space="preserve"> </w:t>
      </w:r>
    </w:p>
    <w:p w14:paraId="19E1FFB1" w14:textId="77777777" w:rsidR="00B7480A" w:rsidRPr="000C1CC9" w:rsidRDefault="00B7480A" w:rsidP="00B7480A">
      <w:pPr>
        <w:rPr>
          <w:highlight w:val="cyan"/>
          <w:lang w:val="en-CA"/>
        </w:rPr>
      </w:pPr>
    </w:p>
    <w:p w14:paraId="31CE2961" w14:textId="135A1D5B" w:rsidR="00DE47B5" w:rsidRDefault="00DE47B5">
      <w:pPr>
        <w:rPr>
          <w:lang w:val="en-CA"/>
        </w:rPr>
      </w:pPr>
      <w:r>
        <w:rPr>
          <w:lang w:val="en-CA"/>
        </w:rPr>
        <w:br w:type="page"/>
      </w:r>
    </w:p>
    <w:p w14:paraId="4125DC0B" w14:textId="75AAD1B5" w:rsidR="00DE47B5" w:rsidRDefault="00DE47B5" w:rsidP="0068010F">
      <w:pPr>
        <w:rPr>
          <w:b/>
          <w:lang w:val="en-CA"/>
        </w:rPr>
      </w:pPr>
      <w:bookmarkStart w:id="13" w:name="_Toc474082959"/>
      <w:proofErr w:type="gramStart"/>
      <w:r w:rsidRPr="0068010F">
        <w:rPr>
          <w:b/>
          <w:lang w:val="en-CA"/>
        </w:rPr>
        <w:lastRenderedPageBreak/>
        <w:t>7.</w:t>
      </w:r>
      <w:r w:rsidR="0068010F" w:rsidRPr="0068010F">
        <w:rPr>
          <w:b/>
          <w:lang w:val="en-CA"/>
        </w:rPr>
        <w:t>M</w:t>
      </w:r>
      <w:r w:rsidRPr="0068010F">
        <w:rPr>
          <w:b/>
          <w:lang w:val="en-CA"/>
        </w:rPr>
        <w:t>aintenance</w:t>
      </w:r>
      <w:proofErr w:type="gramEnd"/>
      <w:r w:rsidRPr="0068010F">
        <w:rPr>
          <w:b/>
          <w:lang w:val="en-CA"/>
        </w:rPr>
        <w:t xml:space="preserve"> and </w:t>
      </w:r>
      <w:r w:rsidR="0068010F" w:rsidRPr="0068010F">
        <w:rPr>
          <w:b/>
          <w:lang w:val="en-CA"/>
        </w:rPr>
        <w:t>Renewal C</w:t>
      </w:r>
      <w:r w:rsidRPr="0068010F">
        <w:rPr>
          <w:b/>
          <w:lang w:val="en-CA"/>
        </w:rPr>
        <w:t>riteria</w:t>
      </w:r>
      <w:bookmarkEnd w:id="13"/>
    </w:p>
    <w:p w14:paraId="353BFDAC" w14:textId="77777777" w:rsidR="00E424CE" w:rsidRPr="0068010F" w:rsidRDefault="00E424CE" w:rsidP="0068010F">
      <w:pPr>
        <w:rPr>
          <w:b/>
          <w:lang w:val="en-CA"/>
        </w:rPr>
      </w:pPr>
    </w:p>
    <w:p w14:paraId="54AD1FB2" w14:textId="7E31E3DB" w:rsidR="00DE47B5" w:rsidRPr="00105E74" w:rsidRDefault="00DE47B5" w:rsidP="00E424CE">
      <w:pPr>
        <w:keepNext/>
        <w:jc w:val="both"/>
        <w:rPr>
          <w:lang w:val="en-CA"/>
        </w:rPr>
      </w:pPr>
      <w:r w:rsidRPr="00105E74">
        <w:rPr>
          <w:lang w:val="en-CA"/>
        </w:rPr>
        <w:t xml:space="preserve">To meet the criteria for annual maintenance and three-year renewal of certification, </w:t>
      </w:r>
      <w:r w:rsidR="003F673C">
        <w:rPr>
          <w:lang w:val="en-CA"/>
        </w:rPr>
        <w:t>CESA®</w:t>
      </w:r>
      <w:r w:rsidRPr="00105E74">
        <w:rPr>
          <w:lang w:val="en-CA"/>
        </w:rPr>
        <w:t xml:space="preserve">s must, over the three-year period, accumulate a minimum amount of professional activity relevant to </w:t>
      </w:r>
      <w:r w:rsidR="003F673C">
        <w:rPr>
          <w:b/>
          <w:lang w:val="en-CA"/>
        </w:rPr>
        <w:t>CESA®</w:t>
      </w:r>
      <w:r w:rsidRPr="00105E74">
        <w:rPr>
          <w:lang w:val="en-CA"/>
        </w:rPr>
        <w:t xml:space="preserve"> work and a minimum number of hours of professional development.</w:t>
      </w:r>
    </w:p>
    <w:p w14:paraId="10A5E59B" w14:textId="77777777" w:rsidR="00DE47B5" w:rsidRPr="00105E74" w:rsidRDefault="00DE47B5" w:rsidP="00E424CE">
      <w:pPr>
        <w:jc w:val="both"/>
        <w:rPr>
          <w:lang w:val="en-CA"/>
        </w:rPr>
      </w:pPr>
    </w:p>
    <w:p w14:paraId="47661B0A" w14:textId="1A0C1B64" w:rsidR="00DE47B5" w:rsidRPr="00105E74" w:rsidRDefault="00DE47B5" w:rsidP="00E424CE">
      <w:pPr>
        <w:jc w:val="both"/>
        <w:rPr>
          <w:lang w:val="en-CA"/>
        </w:rPr>
      </w:pPr>
      <w:r w:rsidRPr="00105E74">
        <w:rPr>
          <w:lang w:val="en-CA"/>
        </w:rPr>
        <w:t xml:space="preserve">As indicated in </w:t>
      </w:r>
      <w:r w:rsidR="003A6791">
        <w:rPr>
          <w:lang w:val="en-CA"/>
        </w:rPr>
        <w:t>the preceding section</w:t>
      </w:r>
      <w:r w:rsidRPr="00105E74">
        <w:rPr>
          <w:lang w:val="en-CA"/>
        </w:rPr>
        <w:t xml:space="preserve">, </w:t>
      </w:r>
      <w:r w:rsidR="003F673C">
        <w:rPr>
          <w:b/>
          <w:lang w:val="en-CA"/>
        </w:rPr>
        <w:t>CESA®</w:t>
      </w:r>
      <w:r w:rsidRPr="00D051E5">
        <w:rPr>
          <w:b/>
          <w:lang w:val="en-CA"/>
        </w:rPr>
        <w:t>s</w:t>
      </w:r>
      <w:r w:rsidRPr="00105E74">
        <w:rPr>
          <w:lang w:val="en-CA"/>
        </w:rPr>
        <w:t xml:space="preserve"> must keep a log of </w:t>
      </w:r>
      <w:r w:rsidR="00624778">
        <w:rPr>
          <w:lang w:val="en-CA"/>
        </w:rPr>
        <w:t xml:space="preserve">both </w:t>
      </w:r>
      <w:r w:rsidRPr="00105E74">
        <w:rPr>
          <w:lang w:val="en-CA"/>
        </w:rPr>
        <w:t>their professional</w:t>
      </w:r>
      <w:r w:rsidR="00624778">
        <w:rPr>
          <w:lang w:val="en-CA"/>
        </w:rPr>
        <w:t xml:space="preserve"> and development</w:t>
      </w:r>
      <w:r w:rsidR="00561E7F">
        <w:rPr>
          <w:lang w:val="en-CA"/>
        </w:rPr>
        <w:t xml:space="preserve"> </w:t>
      </w:r>
      <w:r w:rsidRPr="00105E74">
        <w:rPr>
          <w:lang w:val="en-CA"/>
        </w:rPr>
        <w:t xml:space="preserve">activities. These activities do not have to be distributed over each of the three years in the period, but </w:t>
      </w:r>
      <w:r w:rsidR="003F673C">
        <w:rPr>
          <w:lang w:val="en-CA"/>
        </w:rPr>
        <w:t>CESA®</w:t>
      </w:r>
      <w:r w:rsidRPr="00105E74">
        <w:rPr>
          <w:lang w:val="en-CA"/>
        </w:rPr>
        <w:t>s should be able to show that they are active on an ongoing basis.</w:t>
      </w:r>
    </w:p>
    <w:p w14:paraId="1BF1B10A" w14:textId="607EDA05" w:rsidR="003A6791" w:rsidRPr="003A6791" w:rsidRDefault="00624778" w:rsidP="003A6791">
      <w:pPr>
        <w:pStyle w:val="Lgende"/>
        <w:ind w:left="1134" w:hanging="1134"/>
        <w:rPr>
          <w:lang w:val="en-CA"/>
        </w:rPr>
      </w:pPr>
      <w:r>
        <w:rPr>
          <w:lang w:val="en-CA"/>
        </w:rPr>
        <w:t>Table</w:t>
      </w:r>
      <w:r w:rsidR="003A6791" w:rsidRPr="003A6791">
        <w:rPr>
          <w:lang w:val="en-CA"/>
        </w:rPr>
        <w:t xml:space="preserve"> </w:t>
      </w:r>
      <w:r w:rsidR="003A6791" w:rsidRPr="003A6791">
        <w:rPr>
          <w:lang w:val="en-CA"/>
        </w:rPr>
        <w:fldChar w:fldCharType="begin"/>
      </w:r>
      <w:r w:rsidR="003A6791" w:rsidRPr="003A6791">
        <w:rPr>
          <w:lang w:val="en-CA"/>
        </w:rPr>
        <w:instrText xml:space="preserve"> SEQ Tableau \* ARABIC </w:instrText>
      </w:r>
      <w:r w:rsidR="003A6791" w:rsidRPr="003A6791">
        <w:rPr>
          <w:lang w:val="en-CA"/>
        </w:rPr>
        <w:fldChar w:fldCharType="separate"/>
      </w:r>
      <w:r w:rsidR="003A6791" w:rsidRPr="003A6791">
        <w:rPr>
          <w:noProof/>
          <w:lang w:val="en-CA"/>
        </w:rPr>
        <w:t>4</w:t>
      </w:r>
      <w:r w:rsidR="003A6791" w:rsidRPr="003A6791">
        <w:rPr>
          <w:lang w:val="en-CA"/>
        </w:rPr>
        <w:fldChar w:fldCharType="end"/>
      </w:r>
      <w:r w:rsidR="003A6791" w:rsidRPr="003A6791">
        <w:rPr>
          <w:lang w:val="en-CA"/>
        </w:rPr>
        <w:tab/>
        <w:t>Maintenance and Renewal Criteria – Practice and Professional Development</w:t>
      </w:r>
    </w:p>
    <w:tbl>
      <w:tblPr>
        <w:tblStyle w:val="Grilledutableau"/>
        <w:tblW w:w="9356" w:type="dxa"/>
        <w:tblInd w:w="-5" w:type="dxa"/>
        <w:tblLook w:val="04A0" w:firstRow="1" w:lastRow="0" w:firstColumn="1" w:lastColumn="0" w:noHBand="0" w:noVBand="1"/>
      </w:tblPr>
      <w:tblGrid>
        <w:gridCol w:w="2410"/>
        <w:gridCol w:w="6946"/>
      </w:tblGrid>
      <w:tr w:rsidR="003A6791" w:rsidRPr="00561E7F" w14:paraId="6A625ABC" w14:textId="77777777" w:rsidTr="00B0414A">
        <w:tc>
          <w:tcPr>
            <w:tcW w:w="2410" w:type="dxa"/>
            <w:shd w:val="clear" w:color="auto" w:fill="4F81BD" w:themeFill="accent1"/>
          </w:tcPr>
          <w:p w14:paraId="222186A1" w14:textId="76559443" w:rsidR="003A6791" w:rsidRPr="003A6791" w:rsidRDefault="003A6791" w:rsidP="00F308DC">
            <w:pPr>
              <w:pStyle w:val="Paragraphedeliste"/>
              <w:numPr>
                <w:ilvl w:val="0"/>
                <w:numId w:val="16"/>
              </w:numPr>
              <w:spacing w:before="60" w:afterLines="60" w:after="144"/>
              <w:ind w:left="239" w:hanging="239"/>
              <w:rPr>
                <w:color w:val="FFFFFF" w:themeColor="background1"/>
                <w:lang w:val="en-CA"/>
              </w:rPr>
            </w:pPr>
            <w:r w:rsidRPr="003A6791">
              <w:rPr>
                <w:color w:val="FFFFFF" w:themeColor="background1"/>
                <w:lang w:val="en-CA"/>
              </w:rPr>
              <w:t>Professional Activities</w:t>
            </w:r>
          </w:p>
        </w:tc>
        <w:tc>
          <w:tcPr>
            <w:tcW w:w="6946" w:type="dxa"/>
          </w:tcPr>
          <w:p w14:paraId="7B369897" w14:textId="20220824" w:rsidR="003A6791" w:rsidRPr="003A6791" w:rsidRDefault="003A6791" w:rsidP="00B0414A">
            <w:pPr>
              <w:spacing w:before="60" w:afterLines="60" w:after="144"/>
              <w:jc w:val="both"/>
              <w:rPr>
                <w:lang w:val="en-CA"/>
              </w:rPr>
            </w:pPr>
            <w:r w:rsidRPr="003A6791">
              <w:rPr>
                <w:lang w:val="en-CA"/>
              </w:rPr>
              <w:t xml:space="preserve">Triennial performance criteria: </w:t>
            </w:r>
          </w:p>
          <w:p w14:paraId="7888CB58" w14:textId="01C569AF" w:rsidR="003A6791" w:rsidRPr="003A6791" w:rsidRDefault="003A6791" w:rsidP="00F308DC">
            <w:pPr>
              <w:pStyle w:val="Paragraphedeliste"/>
              <w:numPr>
                <w:ilvl w:val="0"/>
                <w:numId w:val="16"/>
              </w:numPr>
              <w:spacing w:before="60" w:afterLines="60" w:after="144"/>
              <w:ind w:left="313" w:hanging="313"/>
              <w:rPr>
                <w:lang w:val="en-CA"/>
              </w:rPr>
            </w:pPr>
            <w:r w:rsidRPr="003A6791">
              <w:rPr>
                <w:lang w:val="en-CA"/>
              </w:rPr>
              <w:t>240 h</w:t>
            </w:r>
            <w:r>
              <w:rPr>
                <w:lang w:val="en-CA"/>
              </w:rPr>
              <w:t>ou</w:t>
            </w:r>
            <w:r w:rsidRPr="003A6791">
              <w:rPr>
                <w:lang w:val="en-CA"/>
              </w:rPr>
              <w:t xml:space="preserve">rs </w:t>
            </w:r>
            <w:r w:rsidRPr="003A6791">
              <w:rPr>
                <w:rStyle w:val="Appelnotedebasdep"/>
                <w:lang w:val="en-CA"/>
              </w:rPr>
              <w:footnoteReference w:id="6"/>
            </w:r>
            <w:r w:rsidRPr="003A6791">
              <w:rPr>
                <w:lang w:val="en-CA"/>
              </w:rPr>
              <w:t>, o</w:t>
            </w:r>
            <w:r>
              <w:rPr>
                <w:lang w:val="en-CA"/>
              </w:rPr>
              <w:t>r</w:t>
            </w:r>
            <w:r w:rsidRPr="003A6791">
              <w:rPr>
                <w:lang w:val="en-CA"/>
              </w:rPr>
              <w:t xml:space="preserve"> </w:t>
            </w:r>
          </w:p>
          <w:p w14:paraId="32EDDDCA" w14:textId="62BB2CA4" w:rsidR="003A6791" w:rsidRPr="003A6791" w:rsidRDefault="003A6791" w:rsidP="00F308DC">
            <w:pPr>
              <w:pStyle w:val="Paragraphedeliste"/>
              <w:numPr>
                <w:ilvl w:val="0"/>
                <w:numId w:val="16"/>
              </w:numPr>
              <w:spacing w:before="60" w:afterLines="60" w:after="144"/>
              <w:ind w:left="313" w:hanging="313"/>
              <w:rPr>
                <w:lang w:val="en-CA"/>
              </w:rPr>
            </w:pPr>
            <w:r w:rsidRPr="003A6791">
              <w:rPr>
                <w:lang w:val="en-CA"/>
              </w:rPr>
              <w:t xml:space="preserve">6 </w:t>
            </w:r>
            <w:r>
              <w:rPr>
                <w:lang w:val="en-CA"/>
              </w:rPr>
              <w:t xml:space="preserve">assessments </w:t>
            </w:r>
            <w:r w:rsidR="008D3B5B">
              <w:rPr>
                <w:lang w:val="en-CA"/>
              </w:rPr>
              <w:t xml:space="preserve">of 30 days minimum including at least one Phase 1 environmental site assessment. Each Phase in an environmental site assessment counts for one assessment. </w:t>
            </w:r>
          </w:p>
        </w:tc>
      </w:tr>
      <w:tr w:rsidR="003A6791" w:rsidRPr="00561E7F" w14:paraId="00EA6BF5" w14:textId="77777777" w:rsidTr="00B0414A">
        <w:tc>
          <w:tcPr>
            <w:tcW w:w="2410" w:type="dxa"/>
            <w:shd w:val="clear" w:color="auto" w:fill="4F81BD" w:themeFill="accent1"/>
          </w:tcPr>
          <w:p w14:paraId="5A3FBBA8" w14:textId="0DCB064E" w:rsidR="003A6791" w:rsidRPr="003A6791" w:rsidRDefault="003A6791" w:rsidP="00F308DC">
            <w:pPr>
              <w:pStyle w:val="Paragraphedeliste"/>
              <w:numPr>
                <w:ilvl w:val="0"/>
                <w:numId w:val="16"/>
              </w:numPr>
              <w:spacing w:before="60" w:afterLines="60" w:after="144"/>
              <w:ind w:left="239" w:hanging="239"/>
              <w:rPr>
                <w:color w:val="FFFFFF" w:themeColor="background1"/>
                <w:lang w:val="en-CA"/>
              </w:rPr>
            </w:pPr>
            <w:r w:rsidRPr="003A6791">
              <w:rPr>
                <w:color w:val="FFFFFF" w:themeColor="background1"/>
                <w:lang w:val="en-CA"/>
              </w:rPr>
              <w:t>Professional Development</w:t>
            </w:r>
          </w:p>
        </w:tc>
        <w:tc>
          <w:tcPr>
            <w:tcW w:w="6946" w:type="dxa"/>
          </w:tcPr>
          <w:p w14:paraId="5A0F024F" w14:textId="5864F024" w:rsidR="003A6791" w:rsidRPr="003A6791" w:rsidRDefault="003A6791" w:rsidP="00B0414A">
            <w:pPr>
              <w:spacing w:before="60" w:afterLines="60" w:after="144"/>
              <w:jc w:val="both"/>
              <w:rPr>
                <w:lang w:val="en-CA"/>
              </w:rPr>
            </w:pPr>
            <w:r w:rsidRPr="003A6791">
              <w:rPr>
                <w:lang w:val="en-CA"/>
              </w:rPr>
              <w:t xml:space="preserve">Triennial continued training including: </w:t>
            </w:r>
          </w:p>
          <w:p w14:paraId="0CD86838" w14:textId="7D7EDD2F" w:rsidR="003A6791" w:rsidRPr="003A6791" w:rsidRDefault="003A6791" w:rsidP="00F308DC">
            <w:pPr>
              <w:pStyle w:val="Paragraphedeliste"/>
              <w:numPr>
                <w:ilvl w:val="0"/>
                <w:numId w:val="16"/>
              </w:numPr>
              <w:spacing w:before="60" w:afterLines="60" w:after="144"/>
              <w:ind w:left="313" w:hanging="313"/>
              <w:rPr>
                <w:lang w:val="en-CA"/>
              </w:rPr>
            </w:pPr>
            <w:r w:rsidRPr="003A6791">
              <w:rPr>
                <w:lang w:val="en-CA"/>
              </w:rPr>
              <w:t>45 h</w:t>
            </w:r>
            <w:r w:rsidR="008D3B5B">
              <w:rPr>
                <w:lang w:val="en-CA"/>
              </w:rPr>
              <w:t>o</w:t>
            </w:r>
            <w:r w:rsidRPr="003A6791">
              <w:rPr>
                <w:lang w:val="en-CA"/>
              </w:rPr>
              <w:t>urs (</w:t>
            </w:r>
            <w:r w:rsidR="008D3B5B">
              <w:rPr>
                <w:lang w:val="en-CA"/>
              </w:rPr>
              <w:t xml:space="preserve">if the title holder is a </w:t>
            </w:r>
            <w:r w:rsidR="003F673C">
              <w:rPr>
                <w:lang w:val="en-CA"/>
              </w:rPr>
              <w:t>CESA</w:t>
            </w:r>
            <w:r w:rsidRPr="003A6791">
              <w:rPr>
                <w:lang w:val="en-CA"/>
              </w:rPr>
              <w:t xml:space="preserve">®) </w:t>
            </w:r>
          </w:p>
          <w:p w14:paraId="6522E5D0" w14:textId="06F85F72" w:rsidR="003A6791" w:rsidRPr="003A6791" w:rsidRDefault="003A6791" w:rsidP="00F308DC">
            <w:pPr>
              <w:pStyle w:val="Paragraphedeliste"/>
              <w:numPr>
                <w:ilvl w:val="0"/>
                <w:numId w:val="16"/>
              </w:numPr>
              <w:spacing w:before="60" w:afterLines="60" w:after="144"/>
              <w:ind w:left="313" w:hanging="313"/>
              <w:rPr>
                <w:lang w:val="en-CA"/>
              </w:rPr>
            </w:pPr>
            <w:r w:rsidRPr="003A6791">
              <w:rPr>
                <w:lang w:val="en-CA"/>
              </w:rPr>
              <w:t>60 h</w:t>
            </w:r>
            <w:r w:rsidR="008D3B5B">
              <w:rPr>
                <w:lang w:val="en-CA"/>
              </w:rPr>
              <w:t>o</w:t>
            </w:r>
            <w:r w:rsidRPr="003A6791">
              <w:rPr>
                <w:lang w:val="en-CA"/>
              </w:rPr>
              <w:t>urs (</w:t>
            </w:r>
            <w:r w:rsidR="008D3B5B">
              <w:rPr>
                <w:lang w:val="en-CA"/>
              </w:rPr>
              <w:t xml:space="preserve">if title holder has two certifications, </w:t>
            </w:r>
            <w:r w:rsidR="003F673C">
              <w:rPr>
                <w:lang w:val="en-CA"/>
              </w:rPr>
              <w:t>CESA®</w:t>
            </w:r>
            <w:r w:rsidR="008D3B5B">
              <w:rPr>
                <w:lang w:val="en-CA"/>
              </w:rPr>
              <w:t xml:space="preserve"> and</w:t>
            </w:r>
            <w:r w:rsidRPr="003A6791">
              <w:rPr>
                <w:lang w:val="en-CA"/>
              </w:rPr>
              <w:t xml:space="preserve"> </w:t>
            </w:r>
            <w:r w:rsidR="001C5C48">
              <w:rPr>
                <w:lang w:val="en-CA"/>
              </w:rPr>
              <w:t>C</w:t>
            </w:r>
            <w:r w:rsidRPr="003A6791">
              <w:rPr>
                <w:lang w:val="en-CA"/>
              </w:rPr>
              <w:t>EA®)</w:t>
            </w:r>
          </w:p>
          <w:p w14:paraId="06D7429E" w14:textId="4F1C7D30" w:rsidR="003A6791" w:rsidRPr="003A6791" w:rsidRDefault="003A6791" w:rsidP="00B0414A">
            <w:pPr>
              <w:spacing w:before="60" w:afterLines="60" w:after="144"/>
              <w:jc w:val="both"/>
              <w:rPr>
                <w:lang w:val="en-CA"/>
              </w:rPr>
            </w:pPr>
            <w:r w:rsidRPr="003A6791">
              <w:rPr>
                <w:lang w:val="en-CA"/>
              </w:rPr>
              <w:t xml:space="preserve">Maximum </w:t>
            </w:r>
            <w:r w:rsidR="008D3B5B">
              <w:rPr>
                <w:lang w:val="en-CA"/>
              </w:rPr>
              <w:t>recognition for each category</w:t>
            </w:r>
            <w:r w:rsidRPr="003A6791">
              <w:rPr>
                <w:lang w:val="en-CA"/>
              </w:rPr>
              <w:t xml:space="preserve">: </w:t>
            </w:r>
          </w:p>
          <w:p w14:paraId="0B236A03" w14:textId="59CC3677" w:rsidR="003A6791" w:rsidRPr="003A6791" w:rsidRDefault="00524332" w:rsidP="00F308DC">
            <w:pPr>
              <w:pStyle w:val="Paragraphedeliste"/>
              <w:numPr>
                <w:ilvl w:val="0"/>
                <w:numId w:val="16"/>
              </w:numPr>
              <w:spacing w:before="60" w:afterLines="60" w:after="144"/>
              <w:ind w:left="313" w:hanging="313"/>
              <w:rPr>
                <w:lang w:val="en-CA"/>
              </w:rPr>
            </w:pPr>
            <w:r>
              <w:rPr>
                <w:lang w:val="en-CA"/>
              </w:rPr>
              <w:t xml:space="preserve">Attend </w:t>
            </w:r>
            <w:r w:rsidR="003A6791" w:rsidRPr="003A6791">
              <w:rPr>
                <w:lang w:val="en-CA"/>
              </w:rPr>
              <w:t>conf</w:t>
            </w:r>
            <w:r>
              <w:rPr>
                <w:lang w:val="en-CA"/>
              </w:rPr>
              <w:t>e</w:t>
            </w:r>
            <w:r w:rsidR="003A6791" w:rsidRPr="003A6791">
              <w:rPr>
                <w:lang w:val="en-CA"/>
              </w:rPr>
              <w:t>rences, colloqu</w:t>
            </w:r>
            <w:r>
              <w:rPr>
                <w:lang w:val="en-CA"/>
              </w:rPr>
              <w:t>iums</w:t>
            </w:r>
            <w:r w:rsidR="003A6791" w:rsidRPr="003A6791">
              <w:rPr>
                <w:lang w:val="en-CA"/>
              </w:rPr>
              <w:t>, s</w:t>
            </w:r>
            <w:r>
              <w:rPr>
                <w:lang w:val="en-CA"/>
              </w:rPr>
              <w:t>e</w:t>
            </w:r>
            <w:r w:rsidR="003A6791" w:rsidRPr="003A6791">
              <w:rPr>
                <w:lang w:val="en-CA"/>
              </w:rPr>
              <w:t>minar</w:t>
            </w:r>
            <w:r>
              <w:rPr>
                <w:lang w:val="en-CA"/>
              </w:rPr>
              <w:t>s</w:t>
            </w:r>
            <w:r w:rsidR="003A6791" w:rsidRPr="003A6791">
              <w:rPr>
                <w:lang w:val="en-CA"/>
              </w:rPr>
              <w:t xml:space="preserve">: </w:t>
            </w:r>
            <w:r>
              <w:rPr>
                <w:lang w:val="en-CA"/>
              </w:rPr>
              <w:t>unlimited</w:t>
            </w:r>
          </w:p>
          <w:p w14:paraId="68A6BAEC" w14:textId="0388EE40" w:rsidR="003A6791" w:rsidRPr="003A6791" w:rsidRDefault="00524332" w:rsidP="00F308DC">
            <w:pPr>
              <w:pStyle w:val="Paragraphedeliste"/>
              <w:numPr>
                <w:ilvl w:val="0"/>
                <w:numId w:val="16"/>
              </w:numPr>
              <w:spacing w:before="60" w:afterLines="60" w:after="144"/>
              <w:ind w:left="313" w:hanging="313"/>
              <w:rPr>
                <w:lang w:val="en-CA"/>
              </w:rPr>
            </w:pPr>
            <w:r>
              <w:rPr>
                <w:lang w:val="en-CA"/>
              </w:rPr>
              <w:t>Attend training sessions</w:t>
            </w:r>
            <w:r w:rsidR="003A6791" w:rsidRPr="003A6791">
              <w:rPr>
                <w:lang w:val="en-CA"/>
              </w:rPr>
              <w:t xml:space="preserve">: </w:t>
            </w:r>
            <w:r>
              <w:rPr>
                <w:lang w:val="en-CA"/>
              </w:rPr>
              <w:t>unlimited</w:t>
            </w:r>
          </w:p>
          <w:p w14:paraId="5F5DD4A9" w14:textId="3CD1CCF1" w:rsidR="003A6791" w:rsidRPr="003A6791" w:rsidRDefault="00524332" w:rsidP="00F308DC">
            <w:pPr>
              <w:pStyle w:val="Paragraphedeliste"/>
              <w:numPr>
                <w:ilvl w:val="0"/>
                <w:numId w:val="16"/>
              </w:numPr>
              <w:spacing w:before="60" w:afterLines="60" w:after="144"/>
              <w:ind w:left="313" w:hanging="313"/>
              <w:rPr>
                <w:lang w:val="en-CA"/>
              </w:rPr>
            </w:pPr>
            <w:r>
              <w:rPr>
                <w:lang w:val="en-CA"/>
              </w:rPr>
              <w:t xml:space="preserve">Association </w:t>
            </w:r>
            <w:r w:rsidR="008F0351">
              <w:rPr>
                <w:lang w:val="en-CA"/>
              </w:rPr>
              <w:t xml:space="preserve">or board </w:t>
            </w:r>
            <w:r>
              <w:rPr>
                <w:lang w:val="en-CA"/>
              </w:rPr>
              <w:t>meetings</w:t>
            </w:r>
            <w:r w:rsidR="003A6791" w:rsidRPr="003A6791">
              <w:rPr>
                <w:lang w:val="en-CA"/>
              </w:rPr>
              <w:t xml:space="preserve">: maximum </w:t>
            </w:r>
            <w:r>
              <w:rPr>
                <w:lang w:val="en-CA"/>
              </w:rPr>
              <w:t xml:space="preserve">recognised is </w:t>
            </w:r>
            <w:r w:rsidR="003A6791" w:rsidRPr="003A6791">
              <w:rPr>
                <w:lang w:val="en-CA"/>
              </w:rPr>
              <w:t>5 h</w:t>
            </w:r>
            <w:r>
              <w:rPr>
                <w:lang w:val="en-CA"/>
              </w:rPr>
              <w:t>o</w:t>
            </w:r>
            <w:r w:rsidR="003A6791" w:rsidRPr="003A6791">
              <w:rPr>
                <w:lang w:val="en-CA"/>
              </w:rPr>
              <w:t>urs</w:t>
            </w:r>
          </w:p>
          <w:p w14:paraId="2DB44AEF" w14:textId="253061F0" w:rsidR="003A6791" w:rsidRPr="003A6791" w:rsidRDefault="00524332" w:rsidP="00F308DC">
            <w:pPr>
              <w:pStyle w:val="Paragraphedeliste"/>
              <w:numPr>
                <w:ilvl w:val="0"/>
                <w:numId w:val="16"/>
              </w:numPr>
              <w:spacing w:before="60" w:afterLines="60" w:after="144"/>
              <w:ind w:left="313" w:hanging="313"/>
              <w:rPr>
                <w:lang w:val="en-CA"/>
              </w:rPr>
            </w:pPr>
            <w:r>
              <w:rPr>
                <w:lang w:val="en-CA"/>
              </w:rPr>
              <w:t xml:space="preserve">Organised visits as part of a conference: </w:t>
            </w:r>
            <w:r w:rsidRPr="003A6791">
              <w:rPr>
                <w:lang w:val="en-CA"/>
              </w:rPr>
              <w:t xml:space="preserve">maximum </w:t>
            </w:r>
            <w:r>
              <w:rPr>
                <w:lang w:val="en-CA"/>
              </w:rPr>
              <w:t>recognised is 2</w:t>
            </w:r>
            <w:r w:rsidRPr="003A6791">
              <w:rPr>
                <w:lang w:val="en-CA"/>
              </w:rPr>
              <w:t xml:space="preserve"> h</w:t>
            </w:r>
            <w:r>
              <w:rPr>
                <w:lang w:val="en-CA"/>
              </w:rPr>
              <w:t>o</w:t>
            </w:r>
            <w:r w:rsidRPr="003A6791">
              <w:rPr>
                <w:lang w:val="en-CA"/>
              </w:rPr>
              <w:t xml:space="preserve">urs </w:t>
            </w:r>
          </w:p>
          <w:p w14:paraId="78AB901B" w14:textId="55D5E0EA" w:rsidR="003A6791" w:rsidRPr="003A6791" w:rsidRDefault="003A6791" w:rsidP="00F308DC">
            <w:pPr>
              <w:pStyle w:val="Paragraphedeliste"/>
              <w:numPr>
                <w:ilvl w:val="0"/>
                <w:numId w:val="16"/>
              </w:numPr>
              <w:spacing w:before="60" w:afterLines="60" w:after="144"/>
              <w:ind w:left="313" w:hanging="313"/>
              <w:rPr>
                <w:lang w:val="en-CA"/>
              </w:rPr>
            </w:pPr>
            <w:r w:rsidRPr="003A6791">
              <w:rPr>
                <w:lang w:val="en-CA"/>
              </w:rPr>
              <w:t>Participat</w:t>
            </w:r>
            <w:r w:rsidR="00524332">
              <w:rPr>
                <w:lang w:val="en-CA"/>
              </w:rPr>
              <w:t xml:space="preserve">e in </w:t>
            </w:r>
            <w:r w:rsidR="00397FAB">
              <w:rPr>
                <w:lang w:val="en-CA"/>
              </w:rPr>
              <w:t>committees</w:t>
            </w:r>
            <w:r w:rsidRPr="003A6791">
              <w:rPr>
                <w:lang w:val="en-CA"/>
              </w:rPr>
              <w:t xml:space="preserve">: </w:t>
            </w:r>
            <w:r w:rsidR="00524332" w:rsidRPr="003A6791">
              <w:rPr>
                <w:lang w:val="en-CA"/>
              </w:rPr>
              <w:t xml:space="preserve">maximum </w:t>
            </w:r>
            <w:r w:rsidR="00524332">
              <w:rPr>
                <w:lang w:val="en-CA"/>
              </w:rPr>
              <w:t>recognised is 10</w:t>
            </w:r>
            <w:r w:rsidR="00524332" w:rsidRPr="003A6791">
              <w:rPr>
                <w:lang w:val="en-CA"/>
              </w:rPr>
              <w:t xml:space="preserve"> h</w:t>
            </w:r>
            <w:r w:rsidR="00524332">
              <w:rPr>
                <w:lang w:val="en-CA"/>
              </w:rPr>
              <w:t>o</w:t>
            </w:r>
            <w:r w:rsidR="00524332" w:rsidRPr="003A6791">
              <w:rPr>
                <w:lang w:val="en-CA"/>
              </w:rPr>
              <w:t>urs</w:t>
            </w:r>
          </w:p>
          <w:p w14:paraId="68C4617A" w14:textId="1DAAB8A8" w:rsidR="003A6791" w:rsidRPr="003A6791" w:rsidRDefault="00397FAB" w:rsidP="00F308DC">
            <w:pPr>
              <w:pStyle w:val="Paragraphedeliste"/>
              <w:numPr>
                <w:ilvl w:val="0"/>
                <w:numId w:val="16"/>
              </w:numPr>
              <w:spacing w:before="60" w:afterLines="60" w:after="144"/>
              <w:ind w:left="313" w:hanging="313"/>
              <w:rPr>
                <w:lang w:val="en-CA"/>
              </w:rPr>
            </w:pPr>
            <w:r>
              <w:rPr>
                <w:lang w:val="en-CA"/>
              </w:rPr>
              <w:t>Public presentations as an author: m</w:t>
            </w:r>
            <w:r w:rsidR="00524332" w:rsidRPr="003A6791">
              <w:rPr>
                <w:lang w:val="en-CA"/>
              </w:rPr>
              <w:t xml:space="preserve">aximum </w:t>
            </w:r>
            <w:r w:rsidR="00524332">
              <w:rPr>
                <w:lang w:val="en-CA"/>
              </w:rPr>
              <w:t>recognised is 10</w:t>
            </w:r>
            <w:r w:rsidR="00524332" w:rsidRPr="003A6791">
              <w:rPr>
                <w:lang w:val="en-CA"/>
              </w:rPr>
              <w:t xml:space="preserve"> h</w:t>
            </w:r>
            <w:r w:rsidR="00524332">
              <w:rPr>
                <w:lang w:val="en-CA"/>
              </w:rPr>
              <w:t>o</w:t>
            </w:r>
            <w:r w:rsidR="00524332" w:rsidRPr="003A6791">
              <w:rPr>
                <w:lang w:val="en-CA"/>
              </w:rPr>
              <w:t>urs</w:t>
            </w:r>
          </w:p>
          <w:p w14:paraId="50DC8752" w14:textId="0A8B91A6" w:rsidR="003A6791" w:rsidRPr="003A6791" w:rsidRDefault="003A6791" w:rsidP="00F308DC">
            <w:pPr>
              <w:pStyle w:val="Paragraphedeliste"/>
              <w:numPr>
                <w:ilvl w:val="0"/>
                <w:numId w:val="16"/>
              </w:numPr>
              <w:spacing w:before="60" w:afterLines="60" w:after="144"/>
              <w:ind w:left="313" w:hanging="313"/>
              <w:rPr>
                <w:lang w:val="en-CA"/>
              </w:rPr>
            </w:pPr>
            <w:r w:rsidRPr="003A6791">
              <w:rPr>
                <w:lang w:val="en-CA"/>
              </w:rPr>
              <w:t>Publication</w:t>
            </w:r>
            <w:r w:rsidR="00397FAB">
              <w:rPr>
                <w:lang w:val="en-CA"/>
              </w:rPr>
              <w:t xml:space="preserve"> of articles</w:t>
            </w:r>
            <w:r w:rsidRPr="003A6791">
              <w:rPr>
                <w:lang w:val="en-CA"/>
              </w:rPr>
              <w:t xml:space="preserve">: </w:t>
            </w:r>
            <w:r w:rsidR="00524332" w:rsidRPr="003A6791">
              <w:rPr>
                <w:lang w:val="en-CA"/>
              </w:rPr>
              <w:t xml:space="preserve">maximum </w:t>
            </w:r>
            <w:r w:rsidR="00524332">
              <w:rPr>
                <w:lang w:val="en-CA"/>
              </w:rPr>
              <w:t>recognised is 20</w:t>
            </w:r>
            <w:r w:rsidR="00524332" w:rsidRPr="003A6791">
              <w:rPr>
                <w:lang w:val="en-CA"/>
              </w:rPr>
              <w:t xml:space="preserve"> h</w:t>
            </w:r>
            <w:r w:rsidR="00524332">
              <w:rPr>
                <w:lang w:val="en-CA"/>
              </w:rPr>
              <w:t>o</w:t>
            </w:r>
            <w:r w:rsidR="00524332" w:rsidRPr="003A6791">
              <w:rPr>
                <w:lang w:val="en-CA"/>
              </w:rPr>
              <w:t>urs</w:t>
            </w:r>
          </w:p>
          <w:p w14:paraId="37403440" w14:textId="39DF7BE4" w:rsidR="003A6791" w:rsidRPr="003A6791" w:rsidRDefault="00397FAB" w:rsidP="00F308DC">
            <w:pPr>
              <w:pStyle w:val="Paragraphedeliste"/>
              <w:numPr>
                <w:ilvl w:val="0"/>
                <w:numId w:val="16"/>
              </w:numPr>
              <w:spacing w:before="60" w:afterLines="60" w:after="144"/>
              <w:ind w:left="313" w:hanging="313"/>
              <w:rPr>
                <w:lang w:val="en-CA"/>
              </w:rPr>
            </w:pPr>
            <w:r>
              <w:rPr>
                <w:lang w:val="en-CA"/>
              </w:rPr>
              <w:t>Creation of training material</w:t>
            </w:r>
            <w:r w:rsidR="003A6791" w:rsidRPr="003A6791">
              <w:rPr>
                <w:lang w:val="en-CA"/>
              </w:rPr>
              <w:t xml:space="preserve">: </w:t>
            </w:r>
            <w:r w:rsidR="00524332" w:rsidRPr="003A6791">
              <w:rPr>
                <w:lang w:val="en-CA"/>
              </w:rPr>
              <w:t xml:space="preserve">maximum </w:t>
            </w:r>
            <w:r w:rsidR="00524332">
              <w:rPr>
                <w:lang w:val="en-CA"/>
              </w:rPr>
              <w:t xml:space="preserve">recognised is </w:t>
            </w:r>
            <w:r w:rsidR="00524332" w:rsidRPr="003A6791">
              <w:rPr>
                <w:lang w:val="en-CA"/>
              </w:rPr>
              <w:t>5 h</w:t>
            </w:r>
            <w:r w:rsidR="00524332">
              <w:rPr>
                <w:lang w:val="en-CA"/>
              </w:rPr>
              <w:t>o</w:t>
            </w:r>
            <w:r w:rsidR="00524332" w:rsidRPr="003A6791">
              <w:rPr>
                <w:lang w:val="en-CA"/>
              </w:rPr>
              <w:t>urs</w:t>
            </w:r>
          </w:p>
          <w:p w14:paraId="35213E76" w14:textId="65743853" w:rsidR="003A6791" w:rsidRPr="003A6791" w:rsidRDefault="00397FAB" w:rsidP="00F308DC">
            <w:pPr>
              <w:pStyle w:val="Paragraphedeliste"/>
              <w:numPr>
                <w:ilvl w:val="0"/>
                <w:numId w:val="16"/>
              </w:numPr>
              <w:spacing w:before="60" w:afterLines="60" w:after="144"/>
              <w:ind w:left="313" w:hanging="313"/>
              <w:rPr>
                <w:lang w:val="en-CA"/>
              </w:rPr>
            </w:pPr>
            <w:r>
              <w:rPr>
                <w:lang w:val="en-CA"/>
              </w:rPr>
              <w:t>Distribution of training</w:t>
            </w:r>
            <w:r w:rsidR="003A6791" w:rsidRPr="003A6791">
              <w:rPr>
                <w:lang w:val="en-CA"/>
              </w:rPr>
              <w:t xml:space="preserve">: </w:t>
            </w:r>
            <w:r w:rsidRPr="003A6791">
              <w:rPr>
                <w:lang w:val="en-CA"/>
              </w:rPr>
              <w:t xml:space="preserve">maximum </w:t>
            </w:r>
            <w:r>
              <w:rPr>
                <w:lang w:val="en-CA"/>
              </w:rPr>
              <w:t>recognised is 20</w:t>
            </w:r>
            <w:r w:rsidRPr="003A6791">
              <w:rPr>
                <w:lang w:val="en-CA"/>
              </w:rPr>
              <w:t xml:space="preserve"> h</w:t>
            </w:r>
            <w:r>
              <w:rPr>
                <w:lang w:val="en-CA"/>
              </w:rPr>
              <w:t>o</w:t>
            </w:r>
            <w:r w:rsidRPr="003A6791">
              <w:rPr>
                <w:lang w:val="en-CA"/>
              </w:rPr>
              <w:t>urs</w:t>
            </w:r>
          </w:p>
          <w:p w14:paraId="57660C15" w14:textId="1F40C27E" w:rsidR="003A6791" w:rsidRPr="003A6791" w:rsidRDefault="00397FAB" w:rsidP="00E424CE">
            <w:pPr>
              <w:pStyle w:val="Paragraphedeliste"/>
              <w:numPr>
                <w:ilvl w:val="0"/>
                <w:numId w:val="16"/>
              </w:numPr>
              <w:spacing w:before="60" w:afterLines="60" w:after="144"/>
              <w:ind w:left="313" w:hanging="313"/>
              <w:rPr>
                <w:lang w:val="en-CA"/>
              </w:rPr>
            </w:pPr>
            <w:r>
              <w:rPr>
                <w:lang w:val="en-CA"/>
              </w:rPr>
              <w:t>Mentor</w:t>
            </w:r>
            <w:r w:rsidR="00E424CE">
              <w:rPr>
                <w:lang w:val="en-CA"/>
              </w:rPr>
              <w:t>ship of</w:t>
            </w:r>
            <w:r>
              <w:rPr>
                <w:lang w:val="en-CA"/>
              </w:rPr>
              <w:t xml:space="preserve"> a Jr. </w:t>
            </w:r>
            <w:r w:rsidR="003F673C">
              <w:rPr>
                <w:lang w:val="en-CA"/>
              </w:rPr>
              <w:t>CESA®</w:t>
            </w:r>
            <w:r w:rsidR="003A6791" w:rsidRPr="003A6791">
              <w:rPr>
                <w:lang w:val="en-CA"/>
              </w:rPr>
              <w:t xml:space="preserve">: </w:t>
            </w:r>
            <w:r w:rsidRPr="003A6791">
              <w:rPr>
                <w:lang w:val="en-CA"/>
              </w:rPr>
              <w:t xml:space="preserve">maximum </w:t>
            </w:r>
            <w:r>
              <w:rPr>
                <w:lang w:val="en-CA"/>
              </w:rPr>
              <w:t>recognised is 10</w:t>
            </w:r>
            <w:r w:rsidRPr="003A6791">
              <w:rPr>
                <w:lang w:val="en-CA"/>
              </w:rPr>
              <w:t xml:space="preserve"> h</w:t>
            </w:r>
            <w:r>
              <w:rPr>
                <w:lang w:val="en-CA"/>
              </w:rPr>
              <w:t>o</w:t>
            </w:r>
            <w:r w:rsidRPr="003A6791">
              <w:rPr>
                <w:lang w:val="en-CA"/>
              </w:rPr>
              <w:t>urs</w:t>
            </w:r>
          </w:p>
        </w:tc>
      </w:tr>
    </w:tbl>
    <w:p w14:paraId="2C08D753" w14:textId="77777777" w:rsidR="00B7480A" w:rsidRPr="00B7480A" w:rsidRDefault="00B7480A" w:rsidP="00A02EE9">
      <w:pPr>
        <w:rPr>
          <w:lang w:val="en-CA"/>
        </w:rPr>
      </w:pPr>
    </w:p>
    <w:p w14:paraId="3503F1B6" w14:textId="0CB4E73A" w:rsidR="004067ED" w:rsidRPr="004067ED" w:rsidRDefault="004067ED" w:rsidP="004067ED">
      <w:pPr>
        <w:jc w:val="center"/>
        <w:rPr>
          <w:b/>
          <w:lang w:val="en-CA"/>
        </w:rPr>
      </w:pPr>
      <w:bookmarkStart w:id="14" w:name="_Toc474082955"/>
      <w:r w:rsidRPr="004067ED">
        <w:rPr>
          <w:b/>
          <w:lang w:val="en-CA"/>
        </w:rPr>
        <w:lastRenderedPageBreak/>
        <w:t>APPENDIX A</w:t>
      </w:r>
    </w:p>
    <w:p w14:paraId="735C9979" w14:textId="01724633" w:rsidR="004067ED" w:rsidRPr="004067ED" w:rsidRDefault="004067ED" w:rsidP="004067ED">
      <w:pPr>
        <w:jc w:val="center"/>
        <w:rPr>
          <w:b/>
          <w:lang w:val="en-CA"/>
        </w:rPr>
      </w:pPr>
      <w:r w:rsidRPr="004067ED">
        <w:rPr>
          <w:b/>
          <w:lang w:val="en-CA"/>
        </w:rPr>
        <w:t>ENVI</w:t>
      </w:r>
      <w:r w:rsidR="001C5C48">
        <w:rPr>
          <w:b/>
          <w:lang w:val="en-CA"/>
        </w:rPr>
        <w:t>R</w:t>
      </w:r>
      <w:r w:rsidRPr="004067ED">
        <w:rPr>
          <w:b/>
          <w:lang w:val="en-CA"/>
        </w:rPr>
        <w:t>ONMENTAL SITE ASSESSMENT FIELD OF APPLICATION</w:t>
      </w:r>
    </w:p>
    <w:p w14:paraId="6CFA9E56" w14:textId="77777777" w:rsidR="004067ED" w:rsidRDefault="004067ED" w:rsidP="004067ED">
      <w:pPr>
        <w:rPr>
          <w:lang w:val="en-CA"/>
        </w:rPr>
      </w:pPr>
    </w:p>
    <w:p w14:paraId="4278A64D" w14:textId="30CE0734" w:rsidR="004067ED" w:rsidRPr="004067ED" w:rsidRDefault="004067ED" w:rsidP="00237EAC">
      <w:pPr>
        <w:jc w:val="both"/>
        <w:rPr>
          <w:lang w:val="en-CA"/>
        </w:rPr>
      </w:pPr>
      <w:r>
        <w:rPr>
          <w:lang w:val="en-CA"/>
        </w:rPr>
        <w:t>Environmental a</w:t>
      </w:r>
      <w:r w:rsidR="00125051">
        <w:rPr>
          <w:lang w:val="en-CA"/>
        </w:rPr>
        <w:t>ssessment</w:t>
      </w:r>
      <w:r>
        <w:rPr>
          <w:lang w:val="en-CA"/>
        </w:rPr>
        <w:t xml:space="preserve"> is a multidisciplinary activity. Overall, this activity cannot be accountable to a single profession, although some specific professional acts may be </w:t>
      </w:r>
      <w:r w:rsidR="008F0351">
        <w:rPr>
          <w:lang w:val="en-CA"/>
        </w:rPr>
        <w:t>limited or</w:t>
      </w:r>
      <w:r>
        <w:rPr>
          <w:lang w:val="en-CA"/>
        </w:rPr>
        <w:t xml:space="preserve"> restricted by law or regulation to certain professionals.</w:t>
      </w:r>
      <w:r w:rsidRPr="004067ED">
        <w:rPr>
          <w:lang w:val="en-CA"/>
        </w:rPr>
        <w:t xml:space="preserve"> </w:t>
      </w:r>
    </w:p>
    <w:p w14:paraId="5EB74C89" w14:textId="77777777" w:rsidR="004067ED" w:rsidRDefault="004067ED" w:rsidP="00237EAC">
      <w:pPr>
        <w:jc w:val="both"/>
        <w:rPr>
          <w:lang w:val="en-CA"/>
        </w:rPr>
      </w:pPr>
    </w:p>
    <w:p w14:paraId="2990AEAB" w14:textId="23A64BF2" w:rsidR="004067ED" w:rsidRPr="004067ED" w:rsidRDefault="004067ED" w:rsidP="00237EAC">
      <w:pPr>
        <w:jc w:val="both"/>
        <w:rPr>
          <w:lang w:val="en-CA"/>
        </w:rPr>
      </w:pPr>
      <w:r>
        <w:rPr>
          <w:lang w:val="en-CA"/>
        </w:rPr>
        <w:t>The environmental a</w:t>
      </w:r>
      <w:r w:rsidR="00125051">
        <w:rPr>
          <w:lang w:val="en-CA"/>
        </w:rPr>
        <w:t>ssessment</w:t>
      </w:r>
      <w:r>
        <w:rPr>
          <w:lang w:val="en-CA"/>
        </w:rPr>
        <w:t xml:space="preserve"> of a site may include several steps such as the following</w:t>
      </w:r>
      <w:proofErr w:type="gramStart"/>
      <w:r w:rsidR="00423EBB">
        <w:rPr>
          <w:lang w:val="en-CA"/>
        </w:rPr>
        <w:t>:</w:t>
      </w:r>
      <w:r>
        <w:rPr>
          <w:lang w:val="en-CA"/>
        </w:rPr>
        <w:t>:</w:t>
      </w:r>
      <w:proofErr w:type="gramEnd"/>
      <w:r>
        <w:rPr>
          <w:lang w:val="en-CA"/>
        </w:rPr>
        <w:t xml:space="preserve"> </w:t>
      </w:r>
    </w:p>
    <w:p w14:paraId="2E898FAB" w14:textId="2D625B26" w:rsidR="004067ED" w:rsidRPr="004067ED" w:rsidRDefault="00423EBB" w:rsidP="00237EAC">
      <w:pPr>
        <w:jc w:val="both"/>
        <w:rPr>
          <w:lang w:val="en-CA"/>
        </w:rPr>
      </w:pPr>
      <w:r>
        <w:rPr>
          <w:lang w:val="en-CA"/>
        </w:rPr>
        <w:t xml:space="preserve">According to the CSA Z768 Standard </w:t>
      </w:r>
      <w:r w:rsidR="004067ED" w:rsidRPr="004067ED">
        <w:rPr>
          <w:lang w:val="en-CA"/>
        </w:rPr>
        <w:t xml:space="preserve">, </w:t>
      </w:r>
      <w:r>
        <w:rPr>
          <w:lang w:val="en-CA"/>
        </w:rPr>
        <w:t xml:space="preserve">a </w:t>
      </w:r>
      <w:r w:rsidR="004067ED">
        <w:rPr>
          <w:lang w:val="en-CA"/>
        </w:rPr>
        <w:t xml:space="preserve">Phase </w:t>
      </w:r>
      <w:r w:rsidR="004067ED" w:rsidRPr="004067ED">
        <w:rPr>
          <w:lang w:val="en-CA"/>
        </w:rPr>
        <w:t xml:space="preserve">I </w:t>
      </w:r>
      <w:r w:rsidR="004067ED">
        <w:rPr>
          <w:lang w:val="en-CA"/>
        </w:rPr>
        <w:t xml:space="preserve">is a systematic process in which the </w:t>
      </w:r>
      <w:r w:rsidR="00125051">
        <w:rPr>
          <w:lang w:val="en-CA"/>
        </w:rPr>
        <w:t>assess</w:t>
      </w:r>
      <w:r w:rsidR="004067ED">
        <w:rPr>
          <w:lang w:val="en-CA"/>
        </w:rPr>
        <w:t>or seeks to determine if a property or specific site is contaminated or subject to a potential contamination. In the course of a Phase 1 project</w:t>
      </w:r>
      <w:r>
        <w:rPr>
          <w:lang w:val="en-CA"/>
        </w:rPr>
        <w:t>, there are no sampling activities</w:t>
      </w:r>
      <w:proofErr w:type="gramStart"/>
      <w:r>
        <w:rPr>
          <w:lang w:val="en-CA"/>
        </w:rPr>
        <w:t>.</w:t>
      </w:r>
      <w:r w:rsidR="004067ED">
        <w:rPr>
          <w:lang w:val="en-CA"/>
        </w:rPr>
        <w:t>.</w:t>
      </w:r>
      <w:proofErr w:type="gramEnd"/>
    </w:p>
    <w:p w14:paraId="6E5959C7" w14:textId="77777777" w:rsidR="004067ED" w:rsidRPr="004067ED" w:rsidRDefault="004067ED" w:rsidP="00237EAC">
      <w:pPr>
        <w:jc w:val="both"/>
        <w:rPr>
          <w:lang w:val="en-CA"/>
        </w:rPr>
      </w:pPr>
    </w:p>
    <w:p w14:paraId="74D60C25" w14:textId="66A8E304" w:rsidR="004067ED" w:rsidRPr="004067ED" w:rsidRDefault="00423EBB" w:rsidP="00237EAC">
      <w:pPr>
        <w:jc w:val="both"/>
        <w:rPr>
          <w:lang w:val="en-CA"/>
        </w:rPr>
      </w:pPr>
      <w:r>
        <w:rPr>
          <w:lang w:val="en-CA"/>
        </w:rPr>
        <w:t>According to the CSA Z769 Standard</w:t>
      </w:r>
      <w:r w:rsidR="004067ED" w:rsidRPr="004067ED">
        <w:rPr>
          <w:lang w:val="en-CA"/>
        </w:rPr>
        <w:t>,</w:t>
      </w:r>
      <w:r w:rsidR="004067ED">
        <w:rPr>
          <w:lang w:val="en-CA"/>
        </w:rPr>
        <w:t xml:space="preserve"> </w:t>
      </w:r>
      <w:r>
        <w:rPr>
          <w:lang w:val="en-CA"/>
        </w:rPr>
        <w:t xml:space="preserve">a </w:t>
      </w:r>
      <w:r w:rsidR="004067ED">
        <w:rPr>
          <w:lang w:val="en-CA"/>
        </w:rPr>
        <w:t>Phase</w:t>
      </w:r>
      <w:r w:rsidR="004067ED" w:rsidRPr="004067ED">
        <w:rPr>
          <w:lang w:val="en-CA"/>
        </w:rPr>
        <w:t xml:space="preserve"> II</w:t>
      </w:r>
      <w:r w:rsidR="004067ED">
        <w:rPr>
          <w:lang w:val="en-CA"/>
        </w:rPr>
        <w:t xml:space="preserve"> is a systematic and iterative process in which an </w:t>
      </w:r>
      <w:r>
        <w:rPr>
          <w:lang w:val="en-CA"/>
        </w:rPr>
        <w:t>a</w:t>
      </w:r>
      <w:r w:rsidR="00125051">
        <w:rPr>
          <w:lang w:val="en-CA"/>
        </w:rPr>
        <w:t>ssess</w:t>
      </w:r>
      <w:r w:rsidR="004067ED">
        <w:rPr>
          <w:lang w:val="en-CA"/>
        </w:rPr>
        <w:t xml:space="preserve">or seeks to characterize and outline the concentration levels or quantities of problematic substances associated with the site, then to compare these levels with established criteria or standards. </w:t>
      </w:r>
    </w:p>
    <w:p w14:paraId="529CD403" w14:textId="77777777" w:rsidR="004067ED" w:rsidRPr="004067ED" w:rsidRDefault="004067ED" w:rsidP="00237EAC">
      <w:pPr>
        <w:jc w:val="both"/>
        <w:rPr>
          <w:lang w:val="en-CA"/>
        </w:rPr>
      </w:pPr>
    </w:p>
    <w:p w14:paraId="657E5892" w14:textId="35814FC3" w:rsidR="004067ED" w:rsidRPr="004067ED" w:rsidRDefault="004067ED" w:rsidP="00237EAC">
      <w:pPr>
        <w:jc w:val="both"/>
        <w:rPr>
          <w:lang w:val="en-CA"/>
        </w:rPr>
      </w:pPr>
      <w:r>
        <w:rPr>
          <w:lang w:val="en-CA"/>
        </w:rPr>
        <w:t xml:space="preserve">After both of these Phases, certified professionals </w:t>
      </w:r>
      <w:r w:rsidR="00237EAC">
        <w:rPr>
          <w:lang w:val="en-CA"/>
        </w:rPr>
        <w:t>could recommend</w:t>
      </w:r>
      <w:r>
        <w:rPr>
          <w:lang w:val="en-CA"/>
        </w:rPr>
        <w:t xml:space="preserve"> a </w:t>
      </w:r>
      <w:r w:rsidR="001C5C48">
        <w:rPr>
          <w:lang w:val="en-CA"/>
        </w:rPr>
        <w:t>complete</w:t>
      </w:r>
      <w:r>
        <w:rPr>
          <w:lang w:val="en-CA"/>
        </w:rPr>
        <w:t xml:space="preserve"> or partial rehabilitation of the property</w:t>
      </w:r>
      <w:r w:rsidR="00423EBB">
        <w:rPr>
          <w:lang w:val="en-CA"/>
        </w:rPr>
        <w:t>,</w:t>
      </w:r>
      <w:r>
        <w:rPr>
          <w:lang w:val="en-CA"/>
        </w:rPr>
        <w:t xml:space="preserve"> </w:t>
      </w:r>
      <w:r w:rsidR="00DD7CA9">
        <w:rPr>
          <w:lang w:val="en-CA"/>
        </w:rPr>
        <w:t>which may include the</w:t>
      </w:r>
      <w:r w:rsidR="00561E7F">
        <w:rPr>
          <w:lang w:val="en-CA"/>
        </w:rPr>
        <w:t xml:space="preserve"> </w:t>
      </w:r>
      <w:r w:rsidR="00423EBB">
        <w:rPr>
          <w:lang w:val="en-CA"/>
        </w:rPr>
        <w:t>option to leave contaminants in place</w:t>
      </w:r>
      <w:r w:rsidR="00561E7F">
        <w:rPr>
          <w:lang w:val="en-CA"/>
        </w:rPr>
        <w:t xml:space="preserve"> </w:t>
      </w:r>
      <w:r>
        <w:rPr>
          <w:lang w:val="en-CA"/>
        </w:rPr>
        <w:t>and</w:t>
      </w:r>
      <w:r w:rsidR="00423EBB">
        <w:rPr>
          <w:lang w:val="en-CA"/>
        </w:rPr>
        <w:t>/or</w:t>
      </w:r>
      <w:r>
        <w:rPr>
          <w:lang w:val="en-CA"/>
        </w:rPr>
        <w:t xml:space="preserve"> </w:t>
      </w:r>
      <w:r w:rsidR="00DD7CA9">
        <w:rPr>
          <w:lang w:val="en-CA"/>
        </w:rPr>
        <w:t xml:space="preserve">proceed with </w:t>
      </w:r>
      <w:r>
        <w:rPr>
          <w:lang w:val="en-CA"/>
        </w:rPr>
        <w:t xml:space="preserve">the decontamination of various affected materials. </w:t>
      </w:r>
    </w:p>
    <w:p w14:paraId="3F61FE97" w14:textId="69A8E8B9" w:rsidR="004067ED" w:rsidRDefault="004067ED" w:rsidP="004067ED">
      <w:pPr>
        <w:rPr>
          <w:lang w:val="en-CA"/>
        </w:rPr>
      </w:pPr>
    </w:p>
    <w:p w14:paraId="36BC32EE" w14:textId="77777777" w:rsidR="004067ED" w:rsidRDefault="004067ED">
      <w:pPr>
        <w:rPr>
          <w:lang w:val="en-CA"/>
        </w:rPr>
      </w:pPr>
      <w:r>
        <w:rPr>
          <w:lang w:val="en-CA"/>
        </w:rPr>
        <w:br w:type="page"/>
      </w:r>
    </w:p>
    <w:p w14:paraId="2D70B4EF" w14:textId="16C24980" w:rsidR="004067ED" w:rsidRPr="004067ED" w:rsidRDefault="004067ED" w:rsidP="004067ED">
      <w:pPr>
        <w:jc w:val="center"/>
        <w:rPr>
          <w:b/>
          <w:lang w:val="en-CA"/>
        </w:rPr>
      </w:pPr>
      <w:r w:rsidRPr="004067ED">
        <w:rPr>
          <w:b/>
          <w:lang w:val="en-CA"/>
        </w:rPr>
        <w:lastRenderedPageBreak/>
        <w:t>APPENDIX B</w:t>
      </w:r>
    </w:p>
    <w:p w14:paraId="57D9F2A4" w14:textId="6480B1A2" w:rsidR="004067ED" w:rsidRPr="004067ED" w:rsidRDefault="004067ED" w:rsidP="004067ED">
      <w:pPr>
        <w:jc w:val="center"/>
        <w:rPr>
          <w:b/>
          <w:lang w:val="en-CA"/>
        </w:rPr>
      </w:pPr>
      <w:r w:rsidRPr="004067ED">
        <w:rPr>
          <w:b/>
          <w:lang w:val="en-CA"/>
        </w:rPr>
        <w:t>GENERALLY ACCEPTED STANDARDS</w:t>
      </w:r>
    </w:p>
    <w:p w14:paraId="382B7542" w14:textId="77777777" w:rsidR="004067ED" w:rsidRPr="004067ED" w:rsidRDefault="004067ED" w:rsidP="004067ED">
      <w:pPr>
        <w:jc w:val="center"/>
        <w:rPr>
          <w:lang w:val="en-CA"/>
        </w:rPr>
      </w:pPr>
    </w:p>
    <w:p w14:paraId="24CCCF50" w14:textId="2334CA0B" w:rsidR="004067ED" w:rsidRDefault="004067ED" w:rsidP="00237EAC">
      <w:pPr>
        <w:jc w:val="both"/>
        <w:rPr>
          <w:lang w:val="en-CA"/>
        </w:rPr>
      </w:pPr>
      <w:r>
        <w:rPr>
          <w:lang w:val="en-CA"/>
        </w:rPr>
        <w:t xml:space="preserve">Environmental </w:t>
      </w:r>
      <w:r w:rsidR="00746F25">
        <w:rPr>
          <w:lang w:val="en-CA"/>
        </w:rPr>
        <w:t>Site A</w:t>
      </w:r>
      <w:r w:rsidR="00125051">
        <w:rPr>
          <w:lang w:val="en-CA"/>
        </w:rPr>
        <w:t>ssessment</w:t>
      </w:r>
      <w:r w:rsidR="00746F25">
        <w:rPr>
          <w:lang w:val="en-CA"/>
        </w:rPr>
        <w:t>s</w:t>
      </w:r>
      <w:r>
        <w:rPr>
          <w:lang w:val="en-CA"/>
        </w:rPr>
        <w:t xml:space="preserve"> </w:t>
      </w:r>
      <w:r w:rsidR="00746F25">
        <w:rPr>
          <w:lang w:val="en-CA"/>
        </w:rPr>
        <w:t>are</w:t>
      </w:r>
      <w:r>
        <w:rPr>
          <w:lang w:val="en-CA"/>
        </w:rPr>
        <w:t xml:space="preserve"> regulated by standards, guides and legal requirements related to the practice and objectives of environmental site a</w:t>
      </w:r>
      <w:r w:rsidR="00125051">
        <w:rPr>
          <w:lang w:val="en-CA"/>
        </w:rPr>
        <w:t>ssessment</w:t>
      </w:r>
      <w:r>
        <w:rPr>
          <w:lang w:val="en-CA"/>
        </w:rPr>
        <w:t xml:space="preserve">. Without </w:t>
      </w:r>
      <w:r w:rsidR="00746F25">
        <w:rPr>
          <w:lang w:val="en-CA"/>
        </w:rPr>
        <w:t xml:space="preserve">it </w:t>
      </w:r>
      <w:r>
        <w:rPr>
          <w:lang w:val="en-CA"/>
        </w:rPr>
        <w:t xml:space="preserve">being </w:t>
      </w:r>
      <w:r w:rsidR="00746F25">
        <w:rPr>
          <w:lang w:val="en-CA"/>
        </w:rPr>
        <w:t>a restrictive</w:t>
      </w:r>
      <w:r>
        <w:rPr>
          <w:lang w:val="en-CA"/>
        </w:rPr>
        <w:t xml:space="preserve"> or </w:t>
      </w:r>
      <w:r w:rsidR="00746F25">
        <w:rPr>
          <w:lang w:val="en-CA"/>
        </w:rPr>
        <w:t>exclusive list</w:t>
      </w:r>
      <w:r>
        <w:rPr>
          <w:lang w:val="en-CA"/>
        </w:rPr>
        <w:t>, an environmental a</w:t>
      </w:r>
      <w:r w:rsidR="00125051">
        <w:rPr>
          <w:lang w:val="en-CA"/>
        </w:rPr>
        <w:t>ssessment</w:t>
      </w:r>
      <w:r>
        <w:rPr>
          <w:lang w:val="en-CA"/>
        </w:rPr>
        <w:t xml:space="preserve"> </w:t>
      </w:r>
      <w:r w:rsidR="00746F25">
        <w:rPr>
          <w:lang w:val="en-CA"/>
        </w:rPr>
        <w:t xml:space="preserve">conducted in Quebec </w:t>
      </w:r>
      <w:r>
        <w:rPr>
          <w:lang w:val="en-CA"/>
        </w:rPr>
        <w:t xml:space="preserve">should be </w:t>
      </w:r>
      <w:r w:rsidR="00746F25">
        <w:rPr>
          <w:lang w:val="en-CA"/>
        </w:rPr>
        <w:t>completed</w:t>
      </w:r>
      <w:r w:rsidR="00561E7F">
        <w:rPr>
          <w:lang w:val="en-CA"/>
        </w:rPr>
        <w:t xml:space="preserve"> </w:t>
      </w:r>
      <w:r>
        <w:rPr>
          <w:lang w:val="en-CA"/>
        </w:rPr>
        <w:t>according to the most recent version</w:t>
      </w:r>
      <w:r w:rsidR="00746F25">
        <w:rPr>
          <w:lang w:val="en-CA"/>
        </w:rPr>
        <w:t>s</w:t>
      </w:r>
      <w:r>
        <w:rPr>
          <w:lang w:val="en-CA"/>
        </w:rPr>
        <w:t xml:space="preserve"> of the following requirements, standards and guides:</w:t>
      </w:r>
    </w:p>
    <w:p w14:paraId="74D4DF3D" w14:textId="146BA51D" w:rsidR="004067ED" w:rsidRPr="00F500E1" w:rsidRDefault="00407C4A" w:rsidP="00F308DC">
      <w:pPr>
        <w:pStyle w:val="Paragraphedeliste"/>
        <w:numPr>
          <w:ilvl w:val="0"/>
          <w:numId w:val="18"/>
        </w:numPr>
        <w:ind w:left="360"/>
        <w:rPr>
          <w:lang w:val="en-CA"/>
        </w:rPr>
      </w:pPr>
      <w:r w:rsidRPr="00F500E1">
        <w:rPr>
          <w:lang w:val="en-CA"/>
        </w:rPr>
        <w:t>Laws and regulations applicable in Quebec;</w:t>
      </w:r>
    </w:p>
    <w:p w14:paraId="25852916" w14:textId="167E5531" w:rsidR="004067ED" w:rsidRPr="00F500E1" w:rsidRDefault="004067ED" w:rsidP="00F308DC">
      <w:pPr>
        <w:pStyle w:val="Paragraphedeliste"/>
        <w:numPr>
          <w:ilvl w:val="0"/>
          <w:numId w:val="18"/>
        </w:numPr>
        <w:ind w:left="360"/>
        <w:rPr>
          <w:lang w:val="en-CA"/>
        </w:rPr>
      </w:pPr>
      <w:r w:rsidRPr="00F500E1">
        <w:rPr>
          <w:lang w:val="en-CA"/>
        </w:rPr>
        <w:t xml:space="preserve">CAN Z-768 </w:t>
      </w:r>
      <w:r w:rsidR="0068010F" w:rsidRPr="00F500E1">
        <w:rPr>
          <w:lang w:val="en-CA"/>
        </w:rPr>
        <w:t>Environmental Site Assessment</w:t>
      </w:r>
      <w:r w:rsidRPr="00F500E1">
        <w:rPr>
          <w:lang w:val="en-CA"/>
        </w:rPr>
        <w:t xml:space="preserve"> – Phase I;</w:t>
      </w:r>
    </w:p>
    <w:p w14:paraId="0086097D" w14:textId="474616B0" w:rsidR="004067ED" w:rsidRPr="00F500E1" w:rsidRDefault="004067ED" w:rsidP="00F308DC">
      <w:pPr>
        <w:pStyle w:val="Paragraphedeliste"/>
        <w:numPr>
          <w:ilvl w:val="0"/>
          <w:numId w:val="18"/>
        </w:numPr>
        <w:ind w:left="360"/>
        <w:rPr>
          <w:lang w:val="en-CA"/>
        </w:rPr>
      </w:pPr>
      <w:r w:rsidRPr="00F500E1">
        <w:rPr>
          <w:lang w:val="en-CA"/>
        </w:rPr>
        <w:t>CAN Z-769-</w:t>
      </w:r>
      <w:r w:rsidR="0068010F" w:rsidRPr="00F500E1">
        <w:rPr>
          <w:lang w:val="en-CA"/>
        </w:rPr>
        <w:t xml:space="preserve"> Environmental Site Assessment </w:t>
      </w:r>
      <w:r w:rsidRPr="00F500E1">
        <w:rPr>
          <w:lang w:val="en-CA"/>
        </w:rPr>
        <w:t>– Phase II;</w:t>
      </w:r>
    </w:p>
    <w:p w14:paraId="3126A161" w14:textId="24BE36E4" w:rsidR="004067ED" w:rsidRPr="000C1CC9" w:rsidRDefault="004067ED" w:rsidP="00F308DC">
      <w:pPr>
        <w:pStyle w:val="Paragraphedeliste"/>
        <w:numPr>
          <w:ilvl w:val="0"/>
          <w:numId w:val="18"/>
        </w:numPr>
        <w:ind w:left="360"/>
      </w:pPr>
      <w:r w:rsidRPr="000C1CC9">
        <w:rPr>
          <w:i/>
        </w:rPr>
        <w:t>Guide d’intervention – protection des sols et réhabilitation des terrains contaminés</w:t>
      </w:r>
      <w:r w:rsidR="00125051">
        <w:rPr>
          <w:i/>
        </w:rPr>
        <w:t>;</w:t>
      </w:r>
      <w:r w:rsidR="0068010F" w:rsidRPr="000C1CC9">
        <w:t xml:space="preserve"> </w:t>
      </w:r>
      <w:proofErr w:type="spellStart"/>
      <w:r w:rsidR="0068010F" w:rsidRPr="000C1CC9">
        <w:t>refer</w:t>
      </w:r>
      <w:proofErr w:type="spellEnd"/>
      <w:r w:rsidR="0068010F" w:rsidRPr="000C1CC9">
        <w:t xml:space="preserve"> to</w:t>
      </w:r>
      <w:r w:rsidR="00D21EDE">
        <w:t> </w:t>
      </w:r>
      <w:r w:rsidRPr="000C1CC9">
        <w:t xml:space="preserve">: </w:t>
      </w:r>
      <w:hyperlink r:id="rId9" w:history="1">
        <w:r w:rsidR="00D21EDE" w:rsidRPr="005A61FD">
          <w:rPr>
            <w:rStyle w:val="Lienhypertexte"/>
          </w:rPr>
          <w:t>http://www.environnement.gouv.qc.ca/sol/terrains/guide-intervention/guide-intervention-protection-rehab.pdf</w:t>
        </w:r>
      </w:hyperlink>
      <w:r w:rsidRPr="000C1CC9">
        <w:t>;</w:t>
      </w:r>
    </w:p>
    <w:p w14:paraId="3209DD15" w14:textId="3FAC8B21" w:rsidR="004067ED" w:rsidRPr="000C1CC9" w:rsidRDefault="005E3FD6" w:rsidP="00F308DC">
      <w:pPr>
        <w:pStyle w:val="Paragraphedeliste"/>
        <w:numPr>
          <w:ilvl w:val="0"/>
          <w:numId w:val="18"/>
        </w:numPr>
        <w:ind w:left="360"/>
      </w:pPr>
      <w:proofErr w:type="spellStart"/>
      <w:r w:rsidRPr="000C1CC9">
        <w:t>Soil</w:t>
      </w:r>
      <w:proofErr w:type="spellEnd"/>
      <w:r w:rsidRPr="000C1CC9">
        <w:t xml:space="preserve"> protection and </w:t>
      </w:r>
      <w:proofErr w:type="spellStart"/>
      <w:r w:rsidRPr="000C1CC9">
        <w:t>Contaminated</w:t>
      </w:r>
      <w:proofErr w:type="spellEnd"/>
      <w:r w:rsidRPr="000C1CC9">
        <w:t xml:space="preserve"> Sites </w:t>
      </w:r>
      <w:proofErr w:type="spellStart"/>
      <w:r w:rsidRPr="000C1CC9">
        <w:t>Rehabilitation</w:t>
      </w:r>
      <w:proofErr w:type="spellEnd"/>
      <w:r w:rsidR="004067ED" w:rsidRPr="000C1CC9">
        <w:t>, Publications du Québec;</w:t>
      </w:r>
    </w:p>
    <w:p w14:paraId="3F73419D" w14:textId="69240B27" w:rsidR="004067ED" w:rsidRPr="000C1CC9" w:rsidRDefault="004067ED" w:rsidP="00F308DC">
      <w:pPr>
        <w:pStyle w:val="Paragraphedeliste"/>
        <w:numPr>
          <w:ilvl w:val="0"/>
          <w:numId w:val="18"/>
        </w:numPr>
        <w:ind w:left="360"/>
      </w:pPr>
      <w:r w:rsidRPr="000C1CC9">
        <w:t>Guide de caractérisation physicochimique de l’état initial des sols avant l’implantation d’un projet industriel</w:t>
      </w:r>
      <w:r w:rsidR="00D21EDE">
        <w:t> </w:t>
      </w:r>
      <w:r w:rsidRPr="000C1CC9">
        <w:t xml:space="preserve">: </w:t>
      </w:r>
      <w:hyperlink r:id="rId10" w:history="1">
        <w:r w:rsidR="00D21EDE" w:rsidRPr="005A61FD">
          <w:rPr>
            <w:rStyle w:val="Lienhypertexte"/>
          </w:rPr>
          <w:t>http://www.environnement.gouv.qc.ca/sol/terrains/guide/caracterisation-avant-projet-industriel.pdf</w:t>
        </w:r>
      </w:hyperlink>
      <w:r w:rsidRPr="000C1CC9">
        <w:rPr>
          <w:u w:val="single"/>
        </w:rPr>
        <w:t>;</w:t>
      </w:r>
    </w:p>
    <w:p w14:paraId="29A72322" w14:textId="7F4E7FE4" w:rsidR="005E3FD6" w:rsidRDefault="005E3FD6" w:rsidP="00F308DC">
      <w:pPr>
        <w:pStyle w:val="Paragraphedeliste"/>
        <w:numPr>
          <w:ilvl w:val="0"/>
          <w:numId w:val="17"/>
        </w:numPr>
        <w:spacing w:before="240"/>
        <w:ind w:left="360"/>
      </w:pPr>
      <w:r w:rsidRPr="00D611BF">
        <w:t xml:space="preserve">Guides d’échantillonnage à des fins d’analyses environnementales, </w:t>
      </w:r>
      <w:r w:rsidR="003F673C">
        <w:t>CESA®</w:t>
      </w:r>
      <w:r w:rsidRPr="00D611BF">
        <w:t>EQ (</w:t>
      </w:r>
      <w:proofErr w:type="spellStart"/>
      <w:r w:rsidR="00125051">
        <w:t>several</w:t>
      </w:r>
      <w:proofErr w:type="spellEnd"/>
      <w:r w:rsidR="00125051">
        <w:t xml:space="preserve"> documents</w:t>
      </w:r>
      <w:r w:rsidR="00D21EDE">
        <w:t>)</w:t>
      </w:r>
      <w:r w:rsidRPr="00D611BF">
        <w:t xml:space="preserve">: </w:t>
      </w:r>
      <w:hyperlink r:id="rId11" w:history="1">
        <w:r w:rsidRPr="004F5706">
          <w:rPr>
            <w:rStyle w:val="Lienhypertexte"/>
          </w:rPr>
          <w:t>http://www.</w:t>
        </w:r>
        <w:r w:rsidR="003F673C">
          <w:rPr>
            <w:rStyle w:val="Lienhypertexte"/>
          </w:rPr>
          <w:t>CESA®</w:t>
        </w:r>
        <w:r w:rsidRPr="004F5706">
          <w:rPr>
            <w:rStyle w:val="Lienhypertexte"/>
          </w:rPr>
          <w:t>eq.gouv.qc.ca/documents/publications/echantillonnage.html</w:t>
        </w:r>
      </w:hyperlink>
      <w:r>
        <w:t>).</w:t>
      </w:r>
    </w:p>
    <w:p w14:paraId="02B71CE3" w14:textId="77777777" w:rsidR="005E3FD6" w:rsidRDefault="005E3FD6" w:rsidP="005E3FD6"/>
    <w:p w14:paraId="0F152B70" w14:textId="3602A80B" w:rsidR="005E3FD6" w:rsidRPr="005E3FD6" w:rsidRDefault="005E3FD6" w:rsidP="005E3FD6">
      <w:pPr>
        <w:rPr>
          <w:lang w:val="en-CA"/>
        </w:rPr>
      </w:pPr>
      <w:r w:rsidRPr="005E3FD6">
        <w:rPr>
          <w:lang w:val="en-CA"/>
        </w:rPr>
        <w:t>For sites located on federal</w:t>
      </w:r>
      <w:r w:rsidR="00125051">
        <w:rPr>
          <w:lang w:val="en-CA"/>
        </w:rPr>
        <w:t xml:space="preserve"> land</w:t>
      </w:r>
      <w:r w:rsidRPr="005E3FD6">
        <w:rPr>
          <w:lang w:val="en-CA"/>
        </w:rPr>
        <w:t>:</w:t>
      </w:r>
    </w:p>
    <w:p w14:paraId="4B9A47E5" w14:textId="0B446CCD" w:rsidR="005E3FD6" w:rsidRPr="00F8656C" w:rsidRDefault="00F8656C" w:rsidP="00F308DC">
      <w:pPr>
        <w:pStyle w:val="Paragraphedeliste"/>
        <w:numPr>
          <w:ilvl w:val="0"/>
          <w:numId w:val="17"/>
        </w:numPr>
        <w:spacing w:before="240"/>
        <w:ind w:left="360"/>
        <w:rPr>
          <w:lang w:val="en-CA"/>
        </w:rPr>
      </w:pPr>
      <w:r w:rsidRPr="00233ACA">
        <w:rPr>
          <w:lang w:val="en-CA"/>
        </w:rPr>
        <w:t>Guidance manual for environmental site characterizatio</w:t>
      </w:r>
      <w:r>
        <w:rPr>
          <w:lang w:val="en-CA"/>
        </w:rPr>
        <w:t>n in support of environmental and</w:t>
      </w:r>
      <w:r w:rsidRPr="00233ACA">
        <w:rPr>
          <w:lang w:val="en-CA"/>
        </w:rPr>
        <w:t xml:space="preserve"> human health risk assessment (CCME):</w:t>
      </w:r>
      <w:r w:rsidR="005E3FD6" w:rsidRPr="00F8656C">
        <w:rPr>
          <w:lang w:val="en-CA"/>
        </w:rPr>
        <w:t xml:space="preserve"> </w:t>
      </w:r>
      <w:bookmarkStart w:id="15" w:name="_Hlk4316148"/>
      <w:r w:rsidR="005E3FD6">
        <w:fldChar w:fldCharType="begin"/>
      </w:r>
      <w:r w:rsidR="005E3FD6" w:rsidRPr="00F8656C">
        <w:rPr>
          <w:lang w:val="en-CA"/>
        </w:rPr>
        <w:instrText xml:space="preserve"> HYPERLINK "https://www.ccme.ca/files/Resources/fr_contam_sites/Volume%201-Guidance%20Manual-Environmental%20Site%20Characterization_f%20PN%201552.pdf" </w:instrText>
      </w:r>
      <w:r w:rsidR="005E3FD6">
        <w:fldChar w:fldCharType="separate"/>
      </w:r>
      <w:r w:rsidR="005E3FD6" w:rsidRPr="00F8656C">
        <w:rPr>
          <w:rStyle w:val="Lienhypertexte"/>
          <w:lang w:val="en-CA"/>
        </w:rPr>
        <w:t>https://www.ccme.ca/files/Resources/fr_contam_sites/Volume%201-Guidance%20Manual-Environmental%20Site%20Characterization_f%20PN%201552.pdf</w:t>
      </w:r>
      <w:r w:rsidR="005E3FD6">
        <w:fldChar w:fldCharType="end"/>
      </w:r>
      <w:r w:rsidR="005E3FD6" w:rsidRPr="00F8656C">
        <w:rPr>
          <w:lang w:val="en-CA"/>
        </w:rPr>
        <w:t>;</w:t>
      </w:r>
      <w:bookmarkEnd w:id="15"/>
    </w:p>
    <w:p w14:paraId="22309B45" w14:textId="77777777" w:rsidR="00F8656C" w:rsidRDefault="00F8656C" w:rsidP="00F308DC">
      <w:pPr>
        <w:pStyle w:val="Paragraphedeliste"/>
        <w:numPr>
          <w:ilvl w:val="0"/>
          <w:numId w:val="17"/>
        </w:numPr>
        <w:spacing w:before="240"/>
        <w:ind w:left="360"/>
      </w:pPr>
      <w:bookmarkStart w:id="16" w:name="_Hlk4746650"/>
      <w:proofErr w:type="spellStart"/>
      <w:r>
        <w:t>Federal</w:t>
      </w:r>
      <w:proofErr w:type="spellEnd"/>
      <w:r>
        <w:t xml:space="preserve"> </w:t>
      </w:r>
      <w:proofErr w:type="spellStart"/>
      <w:r>
        <w:t>Contaminated</w:t>
      </w:r>
      <w:proofErr w:type="spellEnd"/>
      <w:r>
        <w:t xml:space="preserve"> Sites Action Plan - </w:t>
      </w:r>
      <w:r w:rsidRPr="00A6665A">
        <w:rPr>
          <w:i/>
        </w:rPr>
        <w:t>Recommandations fédérales intérimaires pour la qualité des eaux souterraines sur les sites contaminés fédéraux</w:t>
      </w:r>
      <w:r w:rsidR="005E3FD6">
        <w:t>,</w:t>
      </w:r>
    </w:p>
    <w:p w14:paraId="78C4E9E4" w14:textId="40FBF3FC" w:rsidR="005E3FD6" w:rsidRDefault="005E3FD6" w:rsidP="00F8656C">
      <w:pPr>
        <w:pStyle w:val="Paragraphedeliste"/>
        <w:spacing w:before="240"/>
        <w:ind w:left="360"/>
      </w:pPr>
      <w:r>
        <w:t xml:space="preserve">N° ISBN – 978-0-660-20896-1; </w:t>
      </w:r>
    </w:p>
    <w:p w14:paraId="0B4C65A7" w14:textId="77777777" w:rsidR="00F8656C" w:rsidRDefault="00F8656C" w:rsidP="00F8656C">
      <w:pPr>
        <w:pStyle w:val="Paragraphedeliste"/>
        <w:numPr>
          <w:ilvl w:val="0"/>
          <w:numId w:val="17"/>
        </w:numPr>
        <w:spacing w:before="240"/>
        <w:ind w:left="360"/>
      </w:pPr>
      <w:bookmarkStart w:id="17" w:name="_Hlk4316163"/>
      <w:bookmarkEnd w:id="16"/>
      <w:r>
        <w:t xml:space="preserve">Canadian </w:t>
      </w:r>
      <w:proofErr w:type="spellStart"/>
      <w:r>
        <w:t>Environmental</w:t>
      </w:r>
      <w:proofErr w:type="spellEnd"/>
      <w:r>
        <w:t xml:space="preserve"> </w:t>
      </w:r>
      <w:proofErr w:type="spellStart"/>
      <w:r>
        <w:t>Quality</w:t>
      </w:r>
      <w:proofErr w:type="spellEnd"/>
      <w:r>
        <w:t xml:space="preserve"> Guidelines, </w:t>
      </w:r>
      <w:proofErr w:type="spellStart"/>
      <w:r>
        <w:t>contaminated</w:t>
      </w:r>
      <w:proofErr w:type="spellEnd"/>
      <w:r>
        <w:t xml:space="preserve"> sites </w:t>
      </w:r>
    </w:p>
    <w:p w14:paraId="01869EDF" w14:textId="77777777" w:rsidR="005E3FD6" w:rsidRDefault="00561E7F" w:rsidP="005E3FD6">
      <w:pPr>
        <w:pStyle w:val="Paragraphedeliste"/>
        <w:ind w:left="360"/>
      </w:pPr>
      <w:hyperlink r:id="rId12" w:history="1">
        <w:r w:rsidR="005E3FD6" w:rsidRPr="00596624">
          <w:rPr>
            <w:rStyle w:val="Lienhypertexte"/>
          </w:rPr>
          <w:t>https://www.ccme.ca/fr/resources/contaminated_site_management/index.html</w:t>
        </w:r>
      </w:hyperlink>
      <w:r w:rsidR="005E3FD6" w:rsidRPr="00DD2A62" w:rsidDel="00DD2A62">
        <w:t>.</w:t>
      </w:r>
    </w:p>
    <w:bookmarkEnd w:id="17"/>
    <w:p w14:paraId="25DAFA3E" w14:textId="77777777" w:rsidR="004067ED" w:rsidRPr="000C1CC9" w:rsidRDefault="004067ED" w:rsidP="004067ED"/>
    <w:p w14:paraId="5CBED578" w14:textId="1FC5F3B8" w:rsidR="004067ED" w:rsidRPr="004067ED" w:rsidRDefault="00407C4A" w:rsidP="00D21EDE">
      <w:pPr>
        <w:rPr>
          <w:lang w:val="en-CA"/>
        </w:rPr>
      </w:pPr>
      <w:r>
        <w:rPr>
          <w:lang w:val="en-CA"/>
        </w:rPr>
        <w:t xml:space="preserve">There is a variety of diverse technical documents published by provincial authorities that may be useful to the professional </w:t>
      </w:r>
      <w:r w:rsidR="00125051">
        <w:rPr>
          <w:lang w:val="en-CA"/>
        </w:rPr>
        <w:t>assess</w:t>
      </w:r>
      <w:r>
        <w:rPr>
          <w:lang w:val="en-CA"/>
        </w:rPr>
        <w:t xml:space="preserve">or. Refer to: </w:t>
      </w:r>
      <w:r w:rsidR="004067ED" w:rsidRPr="00F500E1">
        <w:rPr>
          <w:u w:val="single"/>
          <w:lang w:val="en-CA"/>
        </w:rPr>
        <w:t>http://www.environnement.gouv.qc.ca/sol/terrains/index.htm#guides</w:t>
      </w:r>
      <w:r w:rsidR="004067ED" w:rsidRPr="004067ED">
        <w:rPr>
          <w:lang w:val="en-CA"/>
        </w:rPr>
        <w:t xml:space="preserve">. </w:t>
      </w:r>
    </w:p>
    <w:p w14:paraId="6867BF3C" w14:textId="77777777" w:rsidR="00407C4A" w:rsidRDefault="00407C4A" w:rsidP="004067ED">
      <w:pPr>
        <w:rPr>
          <w:lang w:val="en-CA"/>
        </w:rPr>
      </w:pPr>
    </w:p>
    <w:p w14:paraId="2010383C" w14:textId="48FC9834" w:rsidR="004067ED" w:rsidRPr="004067ED" w:rsidRDefault="00407C4A" w:rsidP="00D21EDE">
      <w:pPr>
        <w:rPr>
          <w:lang w:val="en-CA"/>
        </w:rPr>
      </w:pPr>
      <w:r>
        <w:rPr>
          <w:lang w:val="en-CA"/>
        </w:rPr>
        <w:t>Standards contain the definitions of different terms and expressions used</w:t>
      </w:r>
      <w:r w:rsidR="00C258D6">
        <w:rPr>
          <w:lang w:val="en-CA"/>
        </w:rPr>
        <w:t xml:space="preserve"> in the practice of environmental site a</w:t>
      </w:r>
      <w:r w:rsidR="00125051">
        <w:rPr>
          <w:lang w:val="en-CA"/>
        </w:rPr>
        <w:t>ssessment</w:t>
      </w:r>
      <w:r w:rsidR="00C258D6">
        <w:rPr>
          <w:lang w:val="en-CA"/>
        </w:rPr>
        <w:t xml:space="preserve">s. </w:t>
      </w:r>
    </w:p>
    <w:p w14:paraId="01A988A3" w14:textId="77777777" w:rsidR="004067ED" w:rsidRDefault="004067ED" w:rsidP="004067ED">
      <w:pPr>
        <w:rPr>
          <w:lang w:val="en-CA"/>
        </w:rPr>
      </w:pPr>
    </w:p>
    <w:p w14:paraId="294A0EE5" w14:textId="665BE8E4" w:rsidR="004067ED" w:rsidRPr="004067ED" w:rsidRDefault="00C258D6" w:rsidP="00237EAC">
      <w:pPr>
        <w:jc w:val="both"/>
        <w:rPr>
          <w:lang w:val="en-CA"/>
        </w:rPr>
      </w:pPr>
      <w:r>
        <w:rPr>
          <w:lang w:val="en-CA"/>
        </w:rPr>
        <w:t xml:space="preserve">According to the context and the location </w:t>
      </w:r>
      <w:r w:rsidR="004067ED" w:rsidRPr="004067ED">
        <w:rPr>
          <w:lang w:val="en-CA"/>
        </w:rPr>
        <w:t>(</w:t>
      </w:r>
      <w:r>
        <w:rPr>
          <w:lang w:val="en-CA"/>
        </w:rPr>
        <w:t>country, province, municipality</w:t>
      </w:r>
      <w:r w:rsidR="004067ED" w:rsidRPr="004067ED">
        <w:rPr>
          <w:lang w:val="en-CA"/>
        </w:rPr>
        <w:t xml:space="preserve">, etc.) </w:t>
      </w:r>
      <w:r>
        <w:rPr>
          <w:lang w:val="en-CA"/>
        </w:rPr>
        <w:t xml:space="preserve">in which the environmental site </w:t>
      </w:r>
      <w:r w:rsidR="00125051">
        <w:rPr>
          <w:lang w:val="en-CA"/>
        </w:rPr>
        <w:t>assessment</w:t>
      </w:r>
      <w:r>
        <w:rPr>
          <w:lang w:val="en-CA"/>
        </w:rPr>
        <w:t xml:space="preserve"> is conducted, several other standards and regulatory requirements may apply to the realisation of the a</w:t>
      </w:r>
      <w:r w:rsidR="00125051">
        <w:rPr>
          <w:lang w:val="en-CA"/>
        </w:rPr>
        <w:t>ssessment and to the assessor</w:t>
      </w:r>
      <w:r>
        <w:rPr>
          <w:lang w:val="en-CA"/>
        </w:rPr>
        <w:t xml:space="preserve"> as well.</w:t>
      </w:r>
      <w:r w:rsidR="00561E7F">
        <w:rPr>
          <w:lang w:val="en-CA"/>
        </w:rPr>
        <w:t xml:space="preserve"> </w:t>
      </w:r>
      <w:r>
        <w:rPr>
          <w:lang w:val="en-CA"/>
        </w:rPr>
        <w:t xml:space="preserve">The </w:t>
      </w:r>
      <w:r w:rsidR="00125051">
        <w:rPr>
          <w:lang w:val="en-CA"/>
        </w:rPr>
        <w:t>assess</w:t>
      </w:r>
      <w:r>
        <w:rPr>
          <w:lang w:val="en-CA"/>
        </w:rPr>
        <w:t>or will have to identify, consider, and respect the standards and legislation in effect where the site to be a</w:t>
      </w:r>
      <w:r w:rsidR="00125051">
        <w:rPr>
          <w:lang w:val="en-CA"/>
        </w:rPr>
        <w:t>ssessed</w:t>
      </w:r>
      <w:r>
        <w:rPr>
          <w:lang w:val="en-CA"/>
        </w:rPr>
        <w:t xml:space="preserve"> is located. The identification and understanding of the</w:t>
      </w:r>
      <w:r w:rsidR="00C51D90">
        <w:rPr>
          <w:lang w:val="en-CA"/>
        </w:rPr>
        <w:t xml:space="preserve"> applicable legal</w:t>
      </w:r>
      <w:r>
        <w:rPr>
          <w:lang w:val="en-CA"/>
        </w:rPr>
        <w:t xml:space="preserve"> standards and </w:t>
      </w:r>
      <w:r w:rsidR="00C51D90">
        <w:rPr>
          <w:lang w:val="en-CA"/>
        </w:rPr>
        <w:t>requirements are therefore an important aspect of the environmental site a</w:t>
      </w:r>
      <w:r w:rsidR="00125051">
        <w:rPr>
          <w:lang w:val="en-CA"/>
        </w:rPr>
        <w:t>ssessor</w:t>
      </w:r>
      <w:r w:rsidR="00C51D90">
        <w:rPr>
          <w:lang w:val="en-CA"/>
        </w:rPr>
        <w:t xml:space="preserve">’s work. </w:t>
      </w:r>
    </w:p>
    <w:p w14:paraId="6A0C1B74" w14:textId="3F3F9842" w:rsidR="004067ED" w:rsidRDefault="004067ED" w:rsidP="004067ED">
      <w:pPr>
        <w:rPr>
          <w:lang w:val="en-CA"/>
        </w:rPr>
      </w:pPr>
      <w:r w:rsidRPr="004067ED">
        <w:rPr>
          <w:lang w:val="en-CA"/>
        </w:rPr>
        <w:t> </w:t>
      </w:r>
    </w:p>
    <w:p w14:paraId="05C0E7E2" w14:textId="77777777" w:rsidR="004067ED" w:rsidRDefault="004067ED">
      <w:pPr>
        <w:rPr>
          <w:lang w:val="en-CA"/>
        </w:rPr>
      </w:pPr>
      <w:r>
        <w:rPr>
          <w:lang w:val="en-CA"/>
        </w:rPr>
        <w:br w:type="page"/>
      </w:r>
    </w:p>
    <w:bookmarkEnd w:id="14"/>
    <w:p w14:paraId="370139E5" w14:textId="3667BD8E" w:rsidR="00C51D90" w:rsidRPr="000C1CC9" w:rsidRDefault="00C51D90" w:rsidP="00C51D90">
      <w:pPr>
        <w:jc w:val="center"/>
        <w:rPr>
          <w:b/>
          <w:lang w:val="en-CA"/>
        </w:rPr>
      </w:pPr>
      <w:r w:rsidRPr="000C1CC9">
        <w:rPr>
          <w:b/>
          <w:lang w:val="en-CA"/>
        </w:rPr>
        <w:lastRenderedPageBreak/>
        <w:t>ANNEXE C</w:t>
      </w:r>
    </w:p>
    <w:p w14:paraId="65E7B2F5" w14:textId="5981EA04" w:rsidR="00C51D90" w:rsidRPr="000C1CC9" w:rsidRDefault="00C51D90" w:rsidP="00C51D90">
      <w:pPr>
        <w:jc w:val="center"/>
        <w:rPr>
          <w:b/>
          <w:lang w:val="en-CA"/>
        </w:rPr>
      </w:pPr>
      <w:r w:rsidRPr="000C1CC9">
        <w:rPr>
          <w:b/>
          <w:lang w:val="en-CA"/>
        </w:rPr>
        <w:t>MINIMUM MANDATORY TRAINING</w:t>
      </w:r>
    </w:p>
    <w:p w14:paraId="67FB7FEE" w14:textId="77777777" w:rsidR="00C51D90" w:rsidRPr="000C1CC9" w:rsidRDefault="00C51D90" w:rsidP="00C51D90">
      <w:pPr>
        <w:jc w:val="center"/>
        <w:rPr>
          <w:b/>
          <w:lang w:val="en-CA"/>
        </w:rPr>
      </w:pPr>
    </w:p>
    <w:p w14:paraId="04C94F61" w14:textId="5F2E4365" w:rsidR="00C51D90" w:rsidRPr="002D6B8E" w:rsidRDefault="00C51D90" w:rsidP="00C51D90">
      <w:pPr>
        <w:jc w:val="both"/>
        <w:rPr>
          <w:lang w:val="en-CA"/>
        </w:rPr>
      </w:pPr>
      <w:r w:rsidRPr="002D6B8E">
        <w:rPr>
          <w:lang w:val="en-CA"/>
        </w:rPr>
        <w:t xml:space="preserve">Minimum mandatory training refers to specific types of training </w:t>
      </w:r>
      <w:r w:rsidR="003F673C">
        <w:rPr>
          <w:lang w:val="en-CA"/>
        </w:rPr>
        <w:t>CESA®</w:t>
      </w:r>
      <w:r w:rsidRPr="002D6B8E">
        <w:rPr>
          <w:lang w:val="en-CA"/>
        </w:rPr>
        <w:t xml:space="preserve"> certification applicants must have completed in the course of their academic pursuits or specific training activities delivered by an instructor or training organisation recognised by the </w:t>
      </w:r>
      <w:r w:rsidR="00F500E1">
        <w:rPr>
          <w:lang w:val="en-CA"/>
        </w:rPr>
        <w:t>QAEA</w:t>
      </w:r>
      <w:r w:rsidRPr="002D6B8E">
        <w:rPr>
          <w:lang w:val="en-CA"/>
        </w:rPr>
        <w:t>. These courses or training activities must have contained, at a minimum, the following contents to ensure the development of the skills required in the practice of environmental site a</w:t>
      </w:r>
      <w:r w:rsidR="00125051">
        <w:rPr>
          <w:lang w:val="en-CA"/>
        </w:rPr>
        <w:t>ssessment</w:t>
      </w:r>
      <w:r w:rsidRPr="002D6B8E">
        <w:rPr>
          <w:lang w:val="en-CA"/>
        </w:rPr>
        <w:t xml:space="preserve"> in Quebec:</w:t>
      </w:r>
    </w:p>
    <w:p w14:paraId="39F6DEB5" w14:textId="77777777" w:rsidR="00C51D90" w:rsidRPr="000C1CC9" w:rsidRDefault="00C51D90" w:rsidP="00C51D90">
      <w:pPr>
        <w:jc w:val="both"/>
        <w:rPr>
          <w:lang w:val="en-CA"/>
        </w:rPr>
      </w:pPr>
    </w:p>
    <w:tbl>
      <w:tblPr>
        <w:tblStyle w:val="Grilledutableau"/>
        <w:tblW w:w="9498" w:type="dxa"/>
        <w:tblInd w:w="-5" w:type="dxa"/>
        <w:tblLook w:val="04A0" w:firstRow="1" w:lastRow="0" w:firstColumn="1" w:lastColumn="0" w:noHBand="0" w:noVBand="1"/>
      </w:tblPr>
      <w:tblGrid>
        <w:gridCol w:w="1582"/>
        <w:gridCol w:w="3305"/>
        <w:gridCol w:w="3723"/>
        <w:gridCol w:w="888"/>
      </w:tblGrid>
      <w:tr w:rsidR="0016679E" w:rsidRPr="006D146D" w14:paraId="11B6F1AA" w14:textId="77777777" w:rsidTr="00CD2DA7">
        <w:tc>
          <w:tcPr>
            <w:tcW w:w="1418" w:type="dxa"/>
            <w:shd w:val="clear" w:color="auto" w:fill="4F81BD" w:themeFill="accent1"/>
          </w:tcPr>
          <w:p w14:paraId="4ECA8E82" w14:textId="1B12E5FA" w:rsidR="00C51D90" w:rsidRPr="002D6B8E" w:rsidRDefault="00C51D90" w:rsidP="00C51D90">
            <w:pPr>
              <w:spacing w:before="60" w:afterLines="60" w:after="144"/>
              <w:jc w:val="both"/>
              <w:rPr>
                <w:b/>
                <w:color w:val="FFFFFF" w:themeColor="background1"/>
                <w:lang w:val="en-CA"/>
              </w:rPr>
            </w:pPr>
            <w:r w:rsidRPr="002D6B8E">
              <w:rPr>
                <w:b/>
                <w:color w:val="FFFFFF" w:themeColor="background1"/>
                <w:lang w:val="en-CA"/>
              </w:rPr>
              <w:t>Category</w:t>
            </w:r>
          </w:p>
        </w:tc>
        <w:tc>
          <w:tcPr>
            <w:tcW w:w="3402" w:type="dxa"/>
          </w:tcPr>
          <w:p w14:paraId="4BC9F960" w14:textId="01F5F4EA" w:rsidR="00C51D90" w:rsidRPr="002D6B8E" w:rsidRDefault="00C51D90" w:rsidP="00C51D90">
            <w:pPr>
              <w:spacing w:before="60" w:afterLines="60" w:after="144"/>
              <w:jc w:val="both"/>
              <w:rPr>
                <w:b/>
                <w:lang w:val="en-CA"/>
              </w:rPr>
            </w:pPr>
            <w:r w:rsidRPr="002D6B8E">
              <w:rPr>
                <w:b/>
                <w:lang w:val="en-CA"/>
              </w:rPr>
              <w:t>Acquired Skills</w:t>
            </w:r>
            <w:r w:rsidRPr="002D6B8E">
              <w:rPr>
                <w:rStyle w:val="Appelnotedebasdep"/>
                <w:b/>
                <w:lang w:val="en-CA"/>
              </w:rPr>
              <w:footnoteReference w:id="7"/>
            </w:r>
            <w:r w:rsidRPr="002D6B8E">
              <w:rPr>
                <w:b/>
                <w:lang w:val="en-CA"/>
              </w:rPr>
              <w:t xml:space="preserve"> </w:t>
            </w:r>
          </w:p>
        </w:tc>
        <w:tc>
          <w:tcPr>
            <w:tcW w:w="3800" w:type="dxa"/>
          </w:tcPr>
          <w:p w14:paraId="1E70C426" w14:textId="00E0E85B" w:rsidR="00C51D90" w:rsidRPr="002D6B8E" w:rsidRDefault="00C51D90" w:rsidP="00C51D90">
            <w:pPr>
              <w:spacing w:before="60" w:afterLines="60" w:after="144"/>
              <w:rPr>
                <w:b/>
                <w:lang w:val="en-CA"/>
              </w:rPr>
            </w:pPr>
            <w:r w:rsidRPr="002D6B8E">
              <w:rPr>
                <w:b/>
                <w:lang w:val="en-CA"/>
              </w:rPr>
              <w:t>Minimum Mandatory Content</w:t>
            </w:r>
          </w:p>
        </w:tc>
        <w:tc>
          <w:tcPr>
            <w:tcW w:w="851" w:type="dxa"/>
          </w:tcPr>
          <w:p w14:paraId="6721AB56" w14:textId="041D1564" w:rsidR="00C51D90" w:rsidRPr="007E6092" w:rsidRDefault="00C51D90" w:rsidP="00C51D90">
            <w:pPr>
              <w:spacing w:before="60" w:afterLines="60" w:after="144"/>
              <w:jc w:val="center"/>
              <w:rPr>
                <w:b/>
              </w:rPr>
            </w:pPr>
            <w:proofErr w:type="spellStart"/>
            <w:r w:rsidRPr="007E6092">
              <w:rPr>
                <w:b/>
              </w:rPr>
              <w:t>H</w:t>
            </w:r>
            <w:r w:rsidR="00366914">
              <w:rPr>
                <w:b/>
              </w:rPr>
              <w:t>ou</w:t>
            </w:r>
            <w:r w:rsidRPr="007E6092">
              <w:rPr>
                <w:b/>
              </w:rPr>
              <w:t>rs</w:t>
            </w:r>
            <w:proofErr w:type="spellEnd"/>
            <w:r>
              <w:rPr>
                <w:rStyle w:val="Appelnotedebasdep"/>
                <w:b/>
              </w:rPr>
              <w:footnoteReference w:id="8"/>
            </w:r>
          </w:p>
        </w:tc>
      </w:tr>
      <w:tr w:rsidR="0016679E" w:rsidRPr="006D146D" w14:paraId="5E47B5BD" w14:textId="77777777" w:rsidTr="00CD2DA7">
        <w:tc>
          <w:tcPr>
            <w:tcW w:w="1418" w:type="dxa"/>
            <w:shd w:val="clear" w:color="auto" w:fill="4F81BD" w:themeFill="accent1"/>
          </w:tcPr>
          <w:p w14:paraId="3261BE0E" w14:textId="065D8C92" w:rsidR="00C51D90" w:rsidRPr="002D6B8E" w:rsidRDefault="00FE673A" w:rsidP="002D6B8E">
            <w:pPr>
              <w:spacing w:before="60" w:afterLines="60" w:after="144"/>
              <w:rPr>
                <w:color w:val="FFFFFF" w:themeColor="background1"/>
                <w:lang w:val="en-CA"/>
              </w:rPr>
            </w:pPr>
            <w:r>
              <w:rPr>
                <w:color w:val="FFFFFF" w:themeColor="background1"/>
                <w:lang w:val="en-CA"/>
              </w:rPr>
              <w:t>Section</w:t>
            </w:r>
            <w:r w:rsidR="002D6B8E">
              <w:rPr>
                <w:color w:val="FFFFFF" w:themeColor="background1"/>
                <w:lang w:val="en-CA"/>
              </w:rPr>
              <w:t xml:space="preserve"> 1 : Ge</w:t>
            </w:r>
            <w:r w:rsidR="00C51D90" w:rsidRPr="002D6B8E">
              <w:rPr>
                <w:color w:val="FFFFFF" w:themeColor="background1"/>
                <w:lang w:val="en-CA"/>
              </w:rPr>
              <w:t>n</w:t>
            </w:r>
            <w:r w:rsidR="002D6B8E">
              <w:rPr>
                <w:color w:val="FFFFFF" w:themeColor="background1"/>
                <w:lang w:val="en-CA"/>
              </w:rPr>
              <w:t>e</w:t>
            </w:r>
            <w:r w:rsidR="00C51D90" w:rsidRPr="002D6B8E">
              <w:rPr>
                <w:color w:val="FFFFFF" w:themeColor="background1"/>
                <w:lang w:val="en-CA"/>
              </w:rPr>
              <w:t>ral</w:t>
            </w:r>
          </w:p>
        </w:tc>
        <w:tc>
          <w:tcPr>
            <w:tcW w:w="3402" w:type="dxa"/>
          </w:tcPr>
          <w:p w14:paraId="6AC4FADF" w14:textId="416A9BD7" w:rsidR="00C51D90" w:rsidRPr="002D6B8E" w:rsidRDefault="002D6B8E" w:rsidP="00CD2DA7">
            <w:pPr>
              <w:spacing w:before="60" w:afterLines="60" w:after="144"/>
              <w:rPr>
                <w:lang w:val="en-CA"/>
              </w:rPr>
            </w:pPr>
            <w:r>
              <w:rPr>
                <w:lang w:val="en-CA"/>
              </w:rPr>
              <w:t xml:space="preserve">Establish an intervention strategy by specifying the steps involved in the ESA process </w:t>
            </w:r>
          </w:p>
          <w:p w14:paraId="21D92A69" w14:textId="16EC0D48" w:rsidR="00C51D90" w:rsidRPr="002D6B8E" w:rsidRDefault="002D6B8E" w:rsidP="002D6B8E">
            <w:pPr>
              <w:spacing w:before="60" w:afterLines="60" w:after="144"/>
              <w:rPr>
                <w:lang w:val="en-CA"/>
              </w:rPr>
            </w:pPr>
            <w:r>
              <w:rPr>
                <w:lang w:val="en-CA"/>
              </w:rPr>
              <w:t>Identify stakeholders and regulatory requirements</w:t>
            </w:r>
            <w:r w:rsidR="00C51D90" w:rsidRPr="002D6B8E">
              <w:rPr>
                <w:lang w:val="en-CA"/>
              </w:rPr>
              <w:t>.</w:t>
            </w:r>
          </w:p>
        </w:tc>
        <w:tc>
          <w:tcPr>
            <w:tcW w:w="3800" w:type="dxa"/>
          </w:tcPr>
          <w:p w14:paraId="233CB91D" w14:textId="2089BD53" w:rsidR="00C51D90" w:rsidRPr="002D6B8E" w:rsidRDefault="00366914" w:rsidP="00F308DC">
            <w:pPr>
              <w:pStyle w:val="Paragraphedeliste"/>
              <w:numPr>
                <w:ilvl w:val="0"/>
                <w:numId w:val="16"/>
              </w:numPr>
              <w:spacing w:before="60" w:afterLines="60" w:after="144"/>
              <w:ind w:left="313" w:hanging="313"/>
              <w:rPr>
                <w:lang w:val="en-CA"/>
              </w:rPr>
            </w:pPr>
            <w:r>
              <w:rPr>
                <w:lang w:val="en-CA"/>
              </w:rPr>
              <w:t>Environmental site assessment process</w:t>
            </w:r>
          </w:p>
          <w:p w14:paraId="6B966580" w14:textId="5AC18337" w:rsidR="00C51D90" w:rsidRPr="002D6B8E" w:rsidRDefault="00366914" w:rsidP="00F308DC">
            <w:pPr>
              <w:pStyle w:val="Paragraphedeliste"/>
              <w:numPr>
                <w:ilvl w:val="0"/>
                <w:numId w:val="16"/>
              </w:numPr>
              <w:spacing w:before="60" w:afterLines="60" w:after="144"/>
              <w:ind w:left="313" w:hanging="313"/>
              <w:rPr>
                <w:lang w:val="en-CA"/>
              </w:rPr>
            </w:pPr>
            <w:r>
              <w:rPr>
                <w:lang w:val="en-CA"/>
              </w:rPr>
              <w:t>Stakeholders</w:t>
            </w:r>
          </w:p>
          <w:p w14:paraId="03C0C2C9" w14:textId="023D9FA7" w:rsidR="00C51D90" w:rsidRPr="002D6B8E" w:rsidRDefault="00366914" w:rsidP="00F308DC">
            <w:pPr>
              <w:pStyle w:val="Paragraphedeliste"/>
              <w:numPr>
                <w:ilvl w:val="0"/>
                <w:numId w:val="16"/>
              </w:numPr>
              <w:spacing w:before="60" w:afterLines="60" w:after="144"/>
              <w:ind w:left="313" w:hanging="313"/>
              <w:rPr>
                <w:lang w:val="en-CA"/>
              </w:rPr>
            </w:pPr>
            <w:r>
              <w:rPr>
                <w:lang w:val="en-CA"/>
              </w:rPr>
              <w:t>Le</w:t>
            </w:r>
            <w:r w:rsidR="00C51D90" w:rsidRPr="002D6B8E">
              <w:rPr>
                <w:lang w:val="en-CA"/>
              </w:rPr>
              <w:t>gislation</w:t>
            </w:r>
            <w:r>
              <w:rPr>
                <w:lang w:val="en-CA"/>
              </w:rPr>
              <w:t xml:space="preserve"> and regulations</w:t>
            </w:r>
          </w:p>
          <w:p w14:paraId="14FD400F" w14:textId="3550EF52" w:rsidR="00C51D90" w:rsidRPr="002D6B8E" w:rsidRDefault="00366914" w:rsidP="00F308DC">
            <w:pPr>
              <w:pStyle w:val="Paragraphedeliste"/>
              <w:numPr>
                <w:ilvl w:val="0"/>
                <w:numId w:val="16"/>
              </w:numPr>
              <w:spacing w:before="60" w:afterLines="60" w:after="144"/>
              <w:ind w:left="313" w:hanging="313"/>
              <w:rPr>
                <w:lang w:val="en-CA"/>
              </w:rPr>
            </w:pPr>
            <w:r>
              <w:rPr>
                <w:lang w:val="en-CA"/>
              </w:rPr>
              <w:t>Professional accountability</w:t>
            </w:r>
          </w:p>
        </w:tc>
        <w:tc>
          <w:tcPr>
            <w:tcW w:w="851" w:type="dxa"/>
          </w:tcPr>
          <w:p w14:paraId="528F4B47" w14:textId="77777777" w:rsidR="00C51D90" w:rsidRPr="007E6092" w:rsidRDefault="00C51D90" w:rsidP="00CD2DA7">
            <w:pPr>
              <w:spacing w:before="60" w:afterLines="60" w:after="144"/>
              <w:jc w:val="center"/>
            </w:pPr>
            <w:r w:rsidRPr="007E6092">
              <w:t>10</w:t>
            </w:r>
          </w:p>
        </w:tc>
      </w:tr>
      <w:tr w:rsidR="0016679E" w:rsidRPr="006D146D" w14:paraId="086EBFDC" w14:textId="77777777" w:rsidTr="00CD2DA7">
        <w:tc>
          <w:tcPr>
            <w:tcW w:w="1418" w:type="dxa"/>
            <w:shd w:val="clear" w:color="auto" w:fill="4F81BD" w:themeFill="accent1"/>
          </w:tcPr>
          <w:p w14:paraId="0013F06D" w14:textId="1B89A8D0" w:rsidR="00C51D90" w:rsidRPr="002D6B8E" w:rsidRDefault="00FE673A" w:rsidP="002D6B8E">
            <w:pPr>
              <w:spacing w:before="60" w:afterLines="60" w:after="144"/>
              <w:rPr>
                <w:color w:val="FFFFFF" w:themeColor="background1"/>
                <w:lang w:val="en-CA"/>
              </w:rPr>
            </w:pPr>
            <w:r>
              <w:rPr>
                <w:color w:val="FFFFFF" w:themeColor="background1"/>
                <w:lang w:val="en-CA"/>
              </w:rPr>
              <w:t>Section</w:t>
            </w:r>
            <w:r w:rsidR="00C51D90" w:rsidRPr="002D6B8E">
              <w:rPr>
                <w:color w:val="FFFFFF" w:themeColor="background1"/>
                <w:lang w:val="en-CA"/>
              </w:rPr>
              <w:t xml:space="preserve">2 : </w:t>
            </w:r>
            <w:r w:rsidR="00C51D90" w:rsidRPr="002D6B8E">
              <w:rPr>
                <w:color w:val="FFFFFF" w:themeColor="background1"/>
                <w:lang w:val="en-CA"/>
              </w:rPr>
              <w:br/>
            </w:r>
            <w:r w:rsidR="002D6B8E">
              <w:rPr>
                <w:color w:val="FFFFFF" w:themeColor="background1"/>
                <w:lang w:val="en-CA"/>
              </w:rPr>
              <w:t xml:space="preserve">ESA - </w:t>
            </w:r>
            <w:r w:rsidR="00C51D90" w:rsidRPr="002D6B8E">
              <w:rPr>
                <w:color w:val="FFFFFF" w:themeColor="background1"/>
                <w:lang w:val="en-CA"/>
              </w:rPr>
              <w:t>Phase I</w:t>
            </w:r>
          </w:p>
        </w:tc>
        <w:tc>
          <w:tcPr>
            <w:tcW w:w="3402" w:type="dxa"/>
          </w:tcPr>
          <w:p w14:paraId="17FB3422" w14:textId="0073F7FD" w:rsidR="00C51D90" w:rsidRPr="002D6B8E" w:rsidRDefault="002D6B8E" w:rsidP="002D6B8E">
            <w:pPr>
              <w:spacing w:before="60" w:afterLines="60" w:after="144"/>
              <w:jc w:val="both"/>
              <w:rPr>
                <w:lang w:val="en-CA"/>
              </w:rPr>
            </w:pPr>
            <w:r>
              <w:rPr>
                <w:lang w:val="en-CA"/>
              </w:rPr>
              <w:t xml:space="preserve">Complete ESA for Phase </w:t>
            </w:r>
            <w:r w:rsidR="00C51D90" w:rsidRPr="002D6B8E">
              <w:rPr>
                <w:lang w:val="en-CA"/>
              </w:rPr>
              <w:t>l</w:t>
            </w:r>
          </w:p>
        </w:tc>
        <w:tc>
          <w:tcPr>
            <w:tcW w:w="3800" w:type="dxa"/>
          </w:tcPr>
          <w:p w14:paraId="1B0BA81D" w14:textId="0B894402" w:rsidR="00C51D90" w:rsidRPr="002D6B8E" w:rsidRDefault="00366914" w:rsidP="00F308DC">
            <w:pPr>
              <w:pStyle w:val="Paragraphedeliste"/>
              <w:numPr>
                <w:ilvl w:val="0"/>
                <w:numId w:val="16"/>
              </w:numPr>
              <w:spacing w:before="60" w:afterLines="60" w:after="144"/>
              <w:ind w:left="313" w:hanging="313"/>
              <w:rPr>
                <w:lang w:val="en-CA"/>
              </w:rPr>
            </w:pPr>
            <w:r>
              <w:rPr>
                <w:lang w:val="en-CA"/>
              </w:rPr>
              <w:t>Standards and guides in effect in Queb</w:t>
            </w:r>
            <w:r w:rsidR="00C51D90" w:rsidRPr="002D6B8E">
              <w:rPr>
                <w:lang w:val="en-CA"/>
              </w:rPr>
              <w:t>ec</w:t>
            </w:r>
          </w:p>
          <w:p w14:paraId="293D24AA" w14:textId="6C4D8771" w:rsidR="00C51D90" w:rsidRPr="002D6B8E" w:rsidRDefault="00366914" w:rsidP="00F308DC">
            <w:pPr>
              <w:pStyle w:val="Paragraphedeliste"/>
              <w:numPr>
                <w:ilvl w:val="0"/>
                <w:numId w:val="16"/>
              </w:numPr>
              <w:spacing w:before="60" w:afterLines="60" w:after="144"/>
              <w:ind w:left="313" w:hanging="313"/>
              <w:rPr>
                <w:lang w:val="en-CA"/>
              </w:rPr>
            </w:pPr>
            <w:r>
              <w:rPr>
                <w:lang w:val="en-CA"/>
              </w:rPr>
              <w:t>Steps</w:t>
            </w:r>
          </w:p>
          <w:p w14:paraId="29B46401" w14:textId="1406D0CD" w:rsidR="00C51D90" w:rsidRPr="002D6B8E" w:rsidRDefault="00366914" w:rsidP="00F308DC">
            <w:pPr>
              <w:pStyle w:val="Paragraphedeliste"/>
              <w:numPr>
                <w:ilvl w:val="0"/>
                <w:numId w:val="16"/>
              </w:numPr>
              <w:spacing w:before="60" w:afterLines="60" w:after="144"/>
              <w:ind w:left="313" w:hanging="313"/>
              <w:rPr>
                <w:lang w:val="en-CA"/>
              </w:rPr>
            </w:pPr>
            <w:r>
              <w:rPr>
                <w:lang w:val="en-CA"/>
              </w:rPr>
              <w:t>The contents of reports</w:t>
            </w:r>
          </w:p>
          <w:p w14:paraId="086D3077" w14:textId="1DD4C069" w:rsidR="00C51D90" w:rsidRPr="002D6B8E" w:rsidRDefault="00366914" w:rsidP="00F308DC">
            <w:pPr>
              <w:pStyle w:val="Paragraphedeliste"/>
              <w:numPr>
                <w:ilvl w:val="0"/>
                <w:numId w:val="16"/>
              </w:numPr>
              <w:spacing w:before="60" w:afterLines="60" w:after="144"/>
              <w:ind w:left="313" w:hanging="313"/>
              <w:rPr>
                <w:lang w:val="en-CA"/>
              </w:rPr>
            </w:pPr>
            <w:r>
              <w:rPr>
                <w:lang w:val="en-CA"/>
              </w:rPr>
              <w:t>Case studies</w:t>
            </w:r>
            <w:r w:rsidR="00C51D90" w:rsidRPr="002D6B8E">
              <w:rPr>
                <w:lang w:val="en-CA"/>
              </w:rPr>
              <w:t>/</w:t>
            </w:r>
            <w:r>
              <w:rPr>
                <w:lang w:val="en-CA"/>
              </w:rPr>
              <w:t>practical exercises</w:t>
            </w:r>
          </w:p>
        </w:tc>
        <w:tc>
          <w:tcPr>
            <w:tcW w:w="851" w:type="dxa"/>
          </w:tcPr>
          <w:p w14:paraId="5FE8FE40" w14:textId="77777777" w:rsidR="00C51D90" w:rsidRPr="007E6092" w:rsidRDefault="00C51D90" w:rsidP="00CD2DA7">
            <w:pPr>
              <w:spacing w:before="60" w:afterLines="60" w:after="144"/>
              <w:jc w:val="center"/>
            </w:pPr>
            <w:r w:rsidRPr="007E6092">
              <w:t>10</w:t>
            </w:r>
          </w:p>
        </w:tc>
      </w:tr>
      <w:tr w:rsidR="0016679E" w:rsidRPr="006D146D" w14:paraId="3A94D688" w14:textId="77777777" w:rsidTr="00CD2DA7">
        <w:trPr>
          <w:trHeight w:val="844"/>
        </w:trPr>
        <w:tc>
          <w:tcPr>
            <w:tcW w:w="1418" w:type="dxa"/>
            <w:shd w:val="clear" w:color="auto" w:fill="4F81BD" w:themeFill="accent1"/>
          </w:tcPr>
          <w:p w14:paraId="1BC30FE6" w14:textId="49C7C550" w:rsidR="00C51D90" w:rsidRPr="002D6B8E" w:rsidRDefault="00FE673A" w:rsidP="002D6B8E">
            <w:pPr>
              <w:spacing w:before="60" w:afterLines="60" w:after="144"/>
              <w:rPr>
                <w:color w:val="FFFFFF" w:themeColor="background1"/>
                <w:lang w:val="en-CA"/>
              </w:rPr>
            </w:pPr>
            <w:r>
              <w:rPr>
                <w:color w:val="FFFFFF" w:themeColor="background1"/>
                <w:lang w:val="en-CA"/>
              </w:rPr>
              <w:t>Section</w:t>
            </w:r>
            <w:r w:rsidR="00C51D90" w:rsidRPr="002D6B8E">
              <w:rPr>
                <w:color w:val="FFFFFF" w:themeColor="background1"/>
                <w:lang w:val="en-CA"/>
              </w:rPr>
              <w:t xml:space="preserve"> 3 :</w:t>
            </w:r>
            <w:r w:rsidR="00561E7F">
              <w:rPr>
                <w:color w:val="FFFFFF" w:themeColor="background1"/>
                <w:lang w:val="en-CA"/>
              </w:rPr>
              <w:t xml:space="preserve"> </w:t>
            </w:r>
            <w:r w:rsidR="00C51D90" w:rsidRPr="002D6B8E">
              <w:rPr>
                <w:color w:val="FFFFFF" w:themeColor="background1"/>
                <w:lang w:val="en-CA"/>
              </w:rPr>
              <w:br/>
            </w:r>
            <w:r w:rsidR="002D6B8E">
              <w:rPr>
                <w:color w:val="FFFFFF" w:themeColor="background1"/>
                <w:lang w:val="en-CA"/>
              </w:rPr>
              <w:t xml:space="preserve">ESA – Phase </w:t>
            </w:r>
            <w:r w:rsidR="00C51D90" w:rsidRPr="002D6B8E">
              <w:rPr>
                <w:color w:val="FFFFFF" w:themeColor="background1"/>
                <w:lang w:val="en-CA"/>
              </w:rPr>
              <w:t>II</w:t>
            </w:r>
          </w:p>
        </w:tc>
        <w:tc>
          <w:tcPr>
            <w:tcW w:w="3402" w:type="dxa"/>
          </w:tcPr>
          <w:p w14:paraId="2545AE24" w14:textId="0DCEF72A" w:rsidR="00C51D90" w:rsidRPr="002D6B8E" w:rsidRDefault="00C51D90" w:rsidP="002D6B8E">
            <w:pPr>
              <w:spacing w:before="60" w:afterLines="60" w:after="144"/>
              <w:jc w:val="both"/>
              <w:rPr>
                <w:lang w:val="en-CA"/>
              </w:rPr>
            </w:pPr>
            <w:r w:rsidRPr="002D6B8E">
              <w:rPr>
                <w:lang w:val="en-CA"/>
              </w:rPr>
              <w:t>Compl</w:t>
            </w:r>
            <w:r w:rsidR="002D6B8E">
              <w:rPr>
                <w:lang w:val="en-CA"/>
              </w:rPr>
              <w:t>ete ESA for Phase</w:t>
            </w:r>
            <w:r w:rsidRPr="002D6B8E">
              <w:rPr>
                <w:lang w:val="en-CA"/>
              </w:rPr>
              <w:t xml:space="preserve"> II </w:t>
            </w:r>
            <w:r w:rsidR="002D6B8E">
              <w:rPr>
                <w:lang w:val="en-CA"/>
              </w:rPr>
              <w:t>and</w:t>
            </w:r>
            <w:r w:rsidRPr="002D6B8E">
              <w:rPr>
                <w:lang w:val="en-CA"/>
              </w:rPr>
              <w:t xml:space="preserve"> III</w:t>
            </w:r>
          </w:p>
        </w:tc>
        <w:tc>
          <w:tcPr>
            <w:tcW w:w="3800" w:type="dxa"/>
          </w:tcPr>
          <w:p w14:paraId="6A843B05" w14:textId="77777777" w:rsidR="00366914" w:rsidRPr="002D6B8E" w:rsidRDefault="00366914" w:rsidP="00F308DC">
            <w:pPr>
              <w:pStyle w:val="Paragraphedeliste"/>
              <w:numPr>
                <w:ilvl w:val="0"/>
                <w:numId w:val="16"/>
              </w:numPr>
              <w:spacing w:before="60" w:afterLines="60" w:after="144"/>
              <w:ind w:left="313" w:hanging="313"/>
              <w:rPr>
                <w:lang w:val="en-CA"/>
              </w:rPr>
            </w:pPr>
            <w:r>
              <w:rPr>
                <w:lang w:val="en-CA"/>
              </w:rPr>
              <w:t>Standards and guides in effect in Queb</w:t>
            </w:r>
            <w:r w:rsidRPr="002D6B8E">
              <w:rPr>
                <w:lang w:val="en-CA"/>
              </w:rPr>
              <w:t>ec</w:t>
            </w:r>
          </w:p>
          <w:p w14:paraId="3AF71DA7" w14:textId="77777777" w:rsidR="00366914" w:rsidRPr="002D6B8E" w:rsidRDefault="00366914" w:rsidP="00F308DC">
            <w:pPr>
              <w:pStyle w:val="Paragraphedeliste"/>
              <w:numPr>
                <w:ilvl w:val="0"/>
                <w:numId w:val="16"/>
              </w:numPr>
              <w:spacing w:before="60" w:afterLines="60" w:after="144"/>
              <w:ind w:left="313" w:hanging="313"/>
              <w:rPr>
                <w:lang w:val="en-CA"/>
              </w:rPr>
            </w:pPr>
            <w:r>
              <w:rPr>
                <w:lang w:val="en-CA"/>
              </w:rPr>
              <w:t>Steps</w:t>
            </w:r>
          </w:p>
          <w:p w14:paraId="59AEED5A" w14:textId="3A13F18B" w:rsidR="00C51D90" w:rsidRPr="002D6B8E" w:rsidRDefault="00366914" w:rsidP="00F308DC">
            <w:pPr>
              <w:pStyle w:val="Paragraphedeliste"/>
              <w:numPr>
                <w:ilvl w:val="0"/>
                <w:numId w:val="16"/>
              </w:numPr>
              <w:spacing w:before="60" w:afterLines="60" w:after="144"/>
              <w:ind w:left="313" w:hanging="313"/>
              <w:rPr>
                <w:lang w:val="en-CA"/>
              </w:rPr>
            </w:pPr>
            <w:r>
              <w:rPr>
                <w:lang w:val="en-CA"/>
              </w:rPr>
              <w:t>Sampling methods</w:t>
            </w:r>
          </w:p>
          <w:p w14:paraId="26D46B91" w14:textId="2DFBC6CC" w:rsidR="00C51D90" w:rsidRPr="002D6B8E" w:rsidRDefault="00366914" w:rsidP="00F308DC">
            <w:pPr>
              <w:pStyle w:val="Paragraphedeliste"/>
              <w:numPr>
                <w:ilvl w:val="0"/>
                <w:numId w:val="16"/>
              </w:numPr>
              <w:spacing w:before="60" w:afterLines="60" w:after="144"/>
              <w:ind w:left="313" w:hanging="313"/>
              <w:rPr>
                <w:lang w:val="en-CA"/>
              </w:rPr>
            </w:pPr>
            <w:r>
              <w:rPr>
                <w:lang w:val="en-CA"/>
              </w:rPr>
              <w:t>Sampling programs</w:t>
            </w:r>
          </w:p>
          <w:p w14:paraId="3E2F534C" w14:textId="5F4029C6" w:rsidR="00C51D90" w:rsidRPr="002D6B8E" w:rsidRDefault="00366914" w:rsidP="00F308DC">
            <w:pPr>
              <w:pStyle w:val="Paragraphedeliste"/>
              <w:numPr>
                <w:ilvl w:val="0"/>
                <w:numId w:val="16"/>
              </w:numPr>
              <w:spacing w:before="60" w:afterLines="60" w:after="144"/>
              <w:ind w:left="313" w:hanging="313"/>
              <w:rPr>
                <w:lang w:val="en-CA"/>
              </w:rPr>
            </w:pPr>
            <w:r>
              <w:rPr>
                <w:lang w:val="en-CA"/>
              </w:rPr>
              <w:t>Case studies</w:t>
            </w:r>
            <w:r w:rsidRPr="002D6B8E">
              <w:rPr>
                <w:lang w:val="en-CA"/>
              </w:rPr>
              <w:t>/</w:t>
            </w:r>
            <w:r>
              <w:rPr>
                <w:lang w:val="en-CA"/>
              </w:rPr>
              <w:t>practical exercises</w:t>
            </w:r>
          </w:p>
        </w:tc>
        <w:tc>
          <w:tcPr>
            <w:tcW w:w="851" w:type="dxa"/>
          </w:tcPr>
          <w:p w14:paraId="389B583C" w14:textId="77777777" w:rsidR="00C51D90" w:rsidRPr="007E6092" w:rsidRDefault="00C51D90" w:rsidP="00CD2DA7">
            <w:pPr>
              <w:spacing w:before="60" w:afterLines="60" w:after="144"/>
              <w:jc w:val="center"/>
            </w:pPr>
            <w:r w:rsidRPr="007E6092">
              <w:t>10</w:t>
            </w:r>
          </w:p>
        </w:tc>
      </w:tr>
      <w:tr w:rsidR="0016679E" w:rsidRPr="006D146D" w14:paraId="3BC9FE11" w14:textId="77777777" w:rsidTr="00CD2DA7">
        <w:trPr>
          <w:trHeight w:val="2119"/>
        </w:trPr>
        <w:tc>
          <w:tcPr>
            <w:tcW w:w="1418" w:type="dxa"/>
            <w:shd w:val="clear" w:color="auto" w:fill="4F81BD" w:themeFill="accent1"/>
          </w:tcPr>
          <w:p w14:paraId="7AF6E5FC" w14:textId="0A604248" w:rsidR="00C51D90" w:rsidRPr="0016679E" w:rsidRDefault="00FE673A" w:rsidP="0016679E">
            <w:pPr>
              <w:spacing w:before="60" w:afterLines="60" w:after="144"/>
              <w:rPr>
                <w:color w:val="FFFFFF" w:themeColor="background1"/>
                <w:lang w:val="en-CA"/>
              </w:rPr>
            </w:pPr>
            <w:r>
              <w:rPr>
                <w:color w:val="FFFFFF" w:themeColor="background1"/>
                <w:lang w:val="en-CA"/>
              </w:rPr>
              <w:lastRenderedPageBreak/>
              <w:t>Section</w:t>
            </w:r>
            <w:r w:rsidR="0016679E">
              <w:rPr>
                <w:color w:val="FFFFFF" w:themeColor="background1"/>
                <w:lang w:val="en-CA"/>
              </w:rPr>
              <w:t xml:space="preserve"> 4</w:t>
            </w:r>
            <w:r w:rsidR="00C51D90" w:rsidRPr="0016679E">
              <w:rPr>
                <w:color w:val="FFFFFF" w:themeColor="background1"/>
                <w:lang w:val="en-CA"/>
              </w:rPr>
              <w:t>:</w:t>
            </w:r>
            <w:r w:rsidR="00561E7F">
              <w:rPr>
                <w:color w:val="FFFFFF" w:themeColor="background1"/>
                <w:lang w:val="en-CA"/>
              </w:rPr>
              <w:t xml:space="preserve"> </w:t>
            </w:r>
            <w:r w:rsidR="00C51D90" w:rsidRPr="0016679E">
              <w:rPr>
                <w:color w:val="FFFFFF" w:themeColor="background1"/>
                <w:lang w:val="en-CA"/>
              </w:rPr>
              <w:br/>
            </w:r>
            <w:r w:rsidR="0016679E" w:rsidRPr="0016679E">
              <w:rPr>
                <w:color w:val="FFFFFF" w:themeColor="background1"/>
                <w:lang w:val="en-CA"/>
              </w:rPr>
              <w:t>Re</w:t>
            </w:r>
            <w:r w:rsidR="00C51D90" w:rsidRPr="0016679E">
              <w:rPr>
                <w:color w:val="FFFFFF" w:themeColor="background1"/>
                <w:lang w:val="en-CA"/>
              </w:rPr>
              <w:t xml:space="preserve">habilitation </w:t>
            </w:r>
            <w:proofErr w:type="spellStart"/>
            <w:r w:rsidR="0016679E">
              <w:rPr>
                <w:color w:val="FFFFFF" w:themeColor="background1"/>
                <w:lang w:val="en-CA"/>
              </w:rPr>
              <w:t>and</w:t>
            </w:r>
            <w:r>
              <w:rPr>
                <w:color w:val="FFFFFF" w:themeColor="background1"/>
                <w:lang w:val="en-CA"/>
              </w:rPr>
              <w:t>R</w:t>
            </w:r>
            <w:r w:rsidR="0016679E">
              <w:rPr>
                <w:color w:val="FFFFFF" w:themeColor="background1"/>
                <w:lang w:val="en-CA"/>
              </w:rPr>
              <w:t>risk</w:t>
            </w:r>
            <w:proofErr w:type="spellEnd"/>
            <w:r w:rsidR="0016679E">
              <w:rPr>
                <w:color w:val="FFFFFF" w:themeColor="background1"/>
                <w:lang w:val="en-CA"/>
              </w:rPr>
              <w:t xml:space="preserve"> </w:t>
            </w:r>
            <w:r>
              <w:rPr>
                <w:color w:val="FFFFFF" w:themeColor="background1"/>
                <w:lang w:val="en-CA"/>
              </w:rPr>
              <w:t>M</w:t>
            </w:r>
            <w:r w:rsidR="0016679E" w:rsidRPr="0016679E">
              <w:rPr>
                <w:color w:val="FFFFFF" w:themeColor="background1"/>
                <w:lang w:val="en-CA"/>
              </w:rPr>
              <w:t>anagement</w:t>
            </w:r>
          </w:p>
        </w:tc>
        <w:tc>
          <w:tcPr>
            <w:tcW w:w="3402" w:type="dxa"/>
          </w:tcPr>
          <w:p w14:paraId="6CE1F8CB" w14:textId="6258A13B" w:rsidR="00C51D90" w:rsidRPr="00125051" w:rsidRDefault="0016679E" w:rsidP="00FE673A">
            <w:pPr>
              <w:spacing w:before="60" w:afterLines="60" w:after="144"/>
              <w:rPr>
                <w:lang w:val="en-CA"/>
              </w:rPr>
            </w:pPr>
            <w:r w:rsidRPr="00125051">
              <w:rPr>
                <w:lang w:val="en-CA"/>
              </w:rPr>
              <w:t xml:space="preserve">In the event of a given issue, identify one or more technological tools available in Quebec and develop </w:t>
            </w:r>
            <w:r w:rsidR="00FE673A">
              <w:rPr>
                <w:lang w:val="en-CA"/>
              </w:rPr>
              <w:t>soil management plan</w:t>
            </w:r>
            <w:r w:rsidR="00561E7F">
              <w:rPr>
                <w:lang w:val="en-CA"/>
              </w:rPr>
              <w:t xml:space="preserve"> </w:t>
            </w:r>
            <w:r w:rsidRPr="00125051">
              <w:rPr>
                <w:lang w:val="en-CA"/>
              </w:rPr>
              <w:t xml:space="preserve">during excavation work. </w:t>
            </w:r>
          </w:p>
        </w:tc>
        <w:tc>
          <w:tcPr>
            <w:tcW w:w="3800" w:type="dxa"/>
          </w:tcPr>
          <w:p w14:paraId="34127484" w14:textId="0677C642" w:rsidR="00C51D90" w:rsidRPr="0016679E" w:rsidRDefault="00FE673A" w:rsidP="00F308DC">
            <w:pPr>
              <w:pStyle w:val="Paragraphedeliste"/>
              <w:numPr>
                <w:ilvl w:val="0"/>
                <w:numId w:val="16"/>
              </w:numPr>
              <w:spacing w:before="60" w:afterLines="60" w:after="144"/>
              <w:ind w:left="313" w:hanging="313"/>
            </w:pPr>
            <w:proofErr w:type="spellStart"/>
            <w:r>
              <w:t>Risk</w:t>
            </w:r>
            <w:proofErr w:type="spellEnd"/>
            <w:r>
              <w:t xml:space="preserve"> </w:t>
            </w:r>
            <w:proofErr w:type="spellStart"/>
            <w:r>
              <w:t>Analysis</w:t>
            </w:r>
            <w:proofErr w:type="spellEnd"/>
          </w:p>
          <w:p w14:paraId="430CADAA" w14:textId="3BFD8813" w:rsidR="00C51D90" w:rsidRPr="0016679E" w:rsidRDefault="00FE673A" w:rsidP="00F308DC">
            <w:pPr>
              <w:pStyle w:val="Paragraphedeliste"/>
              <w:numPr>
                <w:ilvl w:val="0"/>
                <w:numId w:val="16"/>
              </w:numPr>
              <w:spacing w:before="60" w:afterLines="60" w:after="144"/>
              <w:ind w:left="313" w:hanging="313"/>
            </w:pPr>
            <w:proofErr w:type="spellStart"/>
            <w:r>
              <w:t>Treatment</w:t>
            </w:r>
            <w:proofErr w:type="spellEnd"/>
            <w:r>
              <w:t xml:space="preserve"> technologies</w:t>
            </w:r>
          </w:p>
          <w:p w14:paraId="586F380F" w14:textId="085A204A" w:rsidR="00C51D90" w:rsidRPr="0016679E" w:rsidRDefault="00FE673A" w:rsidP="00F308DC">
            <w:pPr>
              <w:pStyle w:val="Paragraphedeliste"/>
              <w:numPr>
                <w:ilvl w:val="0"/>
                <w:numId w:val="16"/>
              </w:numPr>
              <w:spacing w:before="60" w:afterLines="60" w:after="144"/>
              <w:ind w:left="313" w:hanging="313"/>
            </w:pPr>
            <w:proofErr w:type="spellStart"/>
            <w:r>
              <w:t>Remediation</w:t>
            </w:r>
            <w:proofErr w:type="spellEnd"/>
            <w:r>
              <w:t xml:space="preserve"> </w:t>
            </w:r>
            <w:proofErr w:type="spellStart"/>
            <w:r>
              <w:t>lans</w:t>
            </w:r>
            <w:proofErr w:type="spellEnd"/>
          </w:p>
          <w:p w14:paraId="3DC68778" w14:textId="746E6DF6" w:rsidR="00C51D90" w:rsidRPr="00237EAC" w:rsidRDefault="00FE673A" w:rsidP="00F308DC">
            <w:pPr>
              <w:pStyle w:val="Paragraphedeliste"/>
              <w:numPr>
                <w:ilvl w:val="0"/>
                <w:numId w:val="16"/>
              </w:numPr>
              <w:spacing w:before="60" w:afterLines="60" w:after="144"/>
              <w:ind w:left="313" w:hanging="313"/>
            </w:pPr>
            <w:proofErr w:type="spellStart"/>
            <w:r>
              <w:t>Soil</w:t>
            </w:r>
            <w:proofErr w:type="spellEnd"/>
            <w:r>
              <w:t xml:space="preserve"> </w:t>
            </w:r>
            <w:proofErr w:type="spellStart"/>
            <w:r>
              <w:t>Recovery</w:t>
            </w:r>
            <w:proofErr w:type="spellEnd"/>
            <w:r>
              <w:t>/</w:t>
            </w:r>
            <w:proofErr w:type="spellStart"/>
            <w:r>
              <w:t>Valorization</w:t>
            </w:r>
            <w:proofErr w:type="spellEnd"/>
            <w:r>
              <w:t xml:space="preserve"> </w:t>
            </w:r>
          </w:p>
          <w:p w14:paraId="0447CF47" w14:textId="23E4D71F" w:rsidR="00C51D90" w:rsidRPr="000C1CC9" w:rsidRDefault="00FE673A" w:rsidP="00237EAC">
            <w:pPr>
              <w:pStyle w:val="Paragraphedeliste"/>
              <w:numPr>
                <w:ilvl w:val="0"/>
                <w:numId w:val="16"/>
              </w:numPr>
              <w:spacing w:before="60" w:afterLines="60" w:after="144"/>
              <w:ind w:left="313" w:hanging="313"/>
            </w:pPr>
            <w:r>
              <w:t xml:space="preserve">Case </w:t>
            </w:r>
            <w:proofErr w:type="spellStart"/>
            <w:r>
              <w:t>Studies</w:t>
            </w:r>
            <w:proofErr w:type="spellEnd"/>
            <w:r w:rsidR="00C51D90" w:rsidRPr="000C1CC9">
              <w:t xml:space="preserve"> /</w:t>
            </w:r>
            <w:r w:rsidRPr="00237EAC">
              <w:rPr>
                <w:lang w:val="en-CA"/>
              </w:rPr>
              <w:t>practical</w:t>
            </w:r>
            <w:r>
              <w:t xml:space="preserve"> exercices</w:t>
            </w:r>
          </w:p>
        </w:tc>
        <w:tc>
          <w:tcPr>
            <w:tcW w:w="851" w:type="dxa"/>
          </w:tcPr>
          <w:p w14:paraId="51E7919C" w14:textId="77777777" w:rsidR="00C51D90" w:rsidRPr="007E6092" w:rsidRDefault="00C51D90" w:rsidP="00CD2DA7">
            <w:pPr>
              <w:spacing w:before="60" w:afterLines="60" w:after="144"/>
              <w:jc w:val="center"/>
            </w:pPr>
            <w:r w:rsidRPr="007E6092">
              <w:t>10</w:t>
            </w:r>
          </w:p>
        </w:tc>
      </w:tr>
    </w:tbl>
    <w:p w14:paraId="4F249756" w14:textId="77777777" w:rsidR="00C51D90" w:rsidRPr="007E6092" w:rsidRDefault="00C51D90" w:rsidP="0016679E">
      <w:pPr>
        <w:jc w:val="both"/>
      </w:pPr>
    </w:p>
    <w:sectPr w:rsidR="00C51D90" w:rsidRPr="007E6092" w:rsidSect="00DE7FC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872" w:right="1440" w:bottom="1872" w:left="1440" w:header="720" w:footer="8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5B76F" w14:textId="77777777" w:rsidR="00D86067" w:rsidRDefault="00D86067" w:rsidP="00931580">
      <w:r>
        <w:separator/>
      </w:r>
    </w:p>
  </w:endnote>
  <w:endnote w:type="continuationSeparator" w:id="0">
    <w:p w14:paraId="5D939050" w14:textId="77777777" w:rsidR="00D86067" w:rsidRDefault="00D86067" w:rsidP="0093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60E2B" w14:textId="77777777" w:rsidR="00237EAC" w:rsidRDefault="00237EA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B8E9" w14:textId="22314EA2" w:rsidR="00B7480A" w:rsidRDefault="00B7480A" w:rsidP="00DE7FC5">
    <w:pPr>
      <w:pStyle w:val="Pieddepage"/>
      <w:pBdr>
        <w:top w:val="single" w:sz="4" w:space="1" w:color="auto"/>
      </w:pBdr>
      <w:tabs>
        <w:tab w:val="clear" w:pos="8640"/>
        <w:tab w:val="right" w:pos="9360"/>
      </w:tabs>
    </w:pPr>
    <w:r w:rsidRPr="00B22EC8">
      <w:t>D004 (V</w:t>
    </w:r>
    <w:r w:rsidR="00BF26B4">
      <w:t>2</w:t>
    </w:r>
    <w:r w:rsidRPr="00B22EC8">
      <w:t xml:space="preserve">) Certification </w:t>
    </w:r>
    <w:proofErr w:type="spellStart"/>
    <w:r w:rsidRPr="00B22EC8">
      <w:t>Criteria</w:t>
    </w:r>
    <w:proofErr w:type="spellEnd"/>
    <w:r w:rsidRPr="00B22EC8">
      <w:t xml:space="preserve"> – </w:t>
    </w:r>
    <w:proofErr w:type="spellStart"/>
    <w:r w:rsidRPr="00B22EC8">
      <w:t>Certified</w:t>
    </w:r>
    <w:proofErr w:type="spellEnd"/>
    <w:r w:rsidRPr="00B22EC8">
      <w:t xml:space="preserve"> </w:t>
    </w:r>
    <w:proofErr w:type="spellStart"/>
    <w:r w:rsidRPr="00B22EC8">
      <w:t>Environmental</w:t>
    </w:r>
    <w:proofErr w:type="spellEnd"/>
    <w:r w:rsidRPr="00B22EC8">
      <w:t xml:space="preserve"> Site </w:t>
    </w:r>
    <w:proofErr w:type="spellStart"/>
    <w:r w:rsidRPr="00B22EC8">
      <w:t>Assessor</w:t>
    </w:r>
    <w:proofErr w:type="spellEnd"/>
    <w:r w:rsidRPr="007E7AEA">
      <w:tab/>
    </w:r>
    <w:r w:rsidRPr="00B22EC8">
      <w:t>Page</w:t>
    </w:r>
    <w:r w:rsidRPr="007E7AEA">
      <w:t xml:space="preserve"> </w:t>
    </w:r>
    <w:r>
      <w:fldChar w:fldCharType="begin"/>
    </w:r>
    <w:r>
      <w:instrText xml:space="preserve"> PAGE </w:instrText>
    </w:r>
    <w:r>
      <w:fldChar w:fldCharType="separate"/>
    </w:r>
    <w:r w:rsidR="00561E7F">
      <w:rPr>
        <w:noProof/>
      </w:rPr>
      <w:t>5</w:t>
    </w:r>
    <w:r>
      <w:rPr>
        <w:noProof/>
      </w:rPr>
      <w:fldChar w:fldCharType="end"/>
    </w:r>
    <w:r w:rsidRPr="007E7AEA">
      <w:t xml:space="preserve"> </w:t>
    </w:r>
    <w:r>
      <w:t>of</w:t>
    </w:r>
    <w:r w:rsidRPr="007E7AEA">
      <w:t xml:space="preserve"> </w:t>
    </w:r>
    <w:r>
      <w:fldChar w:fldCharType="begin"/>
    </w:r>
    <w:r>
      <w:instrText xml:space="preserve"> NUMPAGES </w:instrText>
    </w:r>
    <w:r>
      <w:fldChar w:fldCharType="separate"/>
    </w:r>
    <w:r w:rsidR="00561E7F">
      <w:rPr>
        <w:noProof/>
      </w:rPr>
      <w:t>13</w:t>
    </w:r>
    <w:r>
      <w:rPr>
        <w:noProof/>
      </w:rPr>
      <w:fldChar w:fldCharType="end"/>
    </w:r>
  </w:p>
  <w:p w14:paraId="253DAE2B" w14:textId="1EAAE96E" w:rsidR="00B7480A" w:rsidRPr="00B22EC8" w:rsidRDefault="00B7480A" w:rsidP="00DE7FC5">
    <w:pPr>
      <w:pStyle w:val="Pieddepage"/>
      <w:tabs>
        <w:tab w:val="clear" w:pos="8640"/>
        <w:tab w:val="right" w:pos="9360"/>
      </w:tabs>
    </w:pPr>
    <w:proofErr w:type="spellStart"/>
    <w:r w:rsidRPr="00B22EC8">
      <w:t>Re</w:t>
    </w:r>
    <w:r>
      <w:t>vision</w:t>
    </w:r>
    <w:proofErr w:type="spellEnd"/>
    <w:r w:rsidRPr="00B22EC8">
      <w:t>: 201</w:t>
    </w:r>
    <w:r w:rsidR="00BF26B4">
      <w:t>9</w:t>
    </w:r>
    <w:r w:rsidRPr="00B22EC8">
      <w:t>-0</w:t>
    </w:r>
    <w:r w:rsidR="00237EAC">
      <w:t>9</w:t>
    </w:r>
    <w:r w:rsidRPr="00B22EC8">
      <w:t>-</w:t>
    </w:r>
    <w:r w:rsidR="00BF26B4">
      <w:t>19</w:t>
    </w:r>
  </w:p>
  <w:p w14:paraId="4A4F7433" w14:textId="77777777" w:rsidR="00B7480A" w:rsidRDefault="00B748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CD539" w14:textId="77777777" w:rsidR="00237EAC" w:rsidRDefault="00237E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B20C5" w14:textId="77777777" w:rsidR="00D86067" w:rsidRDefault="00D86067" w:rsidP="00DE7FC5">
      <w:r>
        <w:separator/>
      </w:r>
    </w:p>
    <w:p w14:paraId="6F44EE78" w14:textId="77777777" w:rsidR="00D86067" w:rsidRDefault="00D86067"/>
  </w:footnote>
  <w:footnote w:type="continuationSeparator" w:id="0">
    <w:p w14:paraId="5FFF623D" w14:textId="77777777" w:rsidR="00D86067" w:rsidRDefault="00D86067" w:rsidP="00DE7FC5">
      <w:r>
        <w:continuationSeparator/>
      </w:r>
    </w:p>
    <w:p w14:paraId="6368AACE" w14:textId="77777777" w:rsidR="00D86067" w:rsidRDefault="00D86067"/>
  </w:footnote>
  <w:footnote w:id="1">
    <w:p w14:paraId="27511EBE" w14:textId="76B30D6A" w:rsidR="00B7480A" w:rsidRPr="0011776C" w:rsidRDefault="00B7480A" w:rsidP="00814ECF">
      <w:pPr>
        <w:pStyle w:val="Notedebasdepage"/>
        <w:rPr>
          <w:lang w:val="en-US"/>
        </w:rPr>
      </w:pPr>
      <w:r>
        <w:rPr>
          <w:rStyle w:val="Appelnotedebasdep"/>
        </w:rPr>
        <w:footnoteRef/>
      </w:r>
      <w:r w:rsidRPr="0011776C">
        <w:rPr>
          <w:lang w:val="en-US"/>
        </w:rPr>
        <w:t xml:space="preserve"> </w:t>
      </w:r>
      <w:r w:rsidRPr="00FB68B2">
        <w:rPr>
          <w:lang w:val="en-CA"/>
        </w:rPr>
        <w:t xml:space="preserve">The </w:t>
      </w:r>
      <w:r>
        <w:rPr>
          <w:lang w:val="en-CA"/>
        </w:rPr>
        <w:t xml:space="preserve">certification process is led by the Certification Committee which reports directly to the </w:t>
      </w:r>
      <w:r w:rsidRPr="00FB68B2">
        <w:rPr>
          <w:lang w:val="en-CA"/>
        </w:rPr>
        <w:t>QAEA</w:t>
      </w:r>
      <w:r>
        <w:rPr>
          <w:lang w:val="en-CA"/>
        </w:rPr>
        <w:t xml:space="preserve"> Board of Directors. </w:t>
      </w:r>
    </w:p>
  </w:footnote>
  <w:footnote w:id="2">
    <w:p w14:paraId="77700918" w14:textId="768DB0C4" w:rsidR="00B7480A" w:rsidRPr="0011776C" w:rsidRDefault="00B7480A" w:rsidP="00A57B42">
      <w:pPr>
        <w:pStyle w:val="Notedebasdepage"/>
        <w:rPr>
          <w:lang w:val="en-US"/>
        </w:rPr>
      </w:pPr>
      <w:r>
        <w:rPr>
          <w:rStyle w:val="Appelnotedebasdep"/>
        </w:rPr>
        <w:footnoteRef/>
      </w:r>
      <w:r w:rsidRPr="0011776C">
        <w:rPr>
          <w:lang w:val="en-US"/>
        </w:rPr>
        <w:t xml:space="preserve"> </w:t>
      </w:r>
      <w:r>
        <w:rPr>
          <w:lang w:val="en-US"/>
        </w:rPr>
        <w:t xml:space="preserve">The </w:t>
      </w:r>
      <w:r w:rsidRPr="0011776C">
        <w:rPr>
          <w:lang w:val="en-US"/>
        </w:rPr>
        <w:t>QAEA</w:t>
      </w:r>
      <w:r>
        <w:rPr>
          <w:lang w:val="en-US"/>
        </w:rPr>
        <w:t xml:space="preserve"> certification process, maintenance and triennial renewal is in compliance with the updated version of </w:t>
      </w:r>
      <w:r w:rsidRPr="00FB68B2">
        <w:rPr>
          <w:lang w:val="en-CA"/>
        </w:rPr>
        <w:t>ISO/IEC 17024</w:t>
      </w:r>
      <w:r>
        <w:rPr>
          <w:lang w:val="en-CA"/>
        </w:rPr>
        <w:t xml:space="preserve">, which </w:t>
      </w:r>
      <w:r w:rsidRPr="004A3A52">
        <w:rPr>
          <w:lang w:val="en-CA"/>
        </w:rPr>
        <w:t>co</w:t>
      </w:r>
      <w:r w:rsidRPr="004A3A52">
        <w:rPr>
          <w:rFonts w:cstheme="minorHAnsi"/>
          <w:color w:val="333333"/>
          <w:shd w:val="clear" w:color="auto" w:fill="FFFFFF"/>
          <w:lang w:val="en-CA"/>
        </w:rPr>
        <w:t>ntains principles and requirements for a body certifying persons against specific requirements, and includes the development and maintenance of a certification scheme for persons</w:t>
      </w:r>
      <w:r w:rsidRPr="004A3A52">
        <w:rPr>
          <w:lang w:val="en-CA"/>
        </w:rPr>
        <w:t xml:space="preserve"> and</w:t>
      </w:r>
      <w:r w:rsidRPr="0011776C">
        <w:rPr>
          <w:lang w:val="en-US"/>
        </w:rPr>
        <w:t xml:space="preserve"> </w:t>
      </w:r>
      <w:r w:rsidR="00594BCA">
        <w:rPr>
          <w:lang w:val="en-US"/>
        </w:rPr>
        <w:t xml:space="preserve">is </w:t>
      </w:r>
      <w:r w:rsidRPr="0011776C">
        <w:rPr>
          <w:lang w:val="en-US"/>
        </w:rPr>
        <w:t>accredited by the Standards Council of Canada.</w:t>
      </w:r>
      <w:r>
        <w:rPr>
          <w:lang w:val="en-US"/>
        </w:rPr>
        <w:t xml:space="preserve"> A person holding the title of </w:t>
      </w:r>
      <w:r w:rsidR="003F673C">
        <w:rPr>
          <w:lang w:val="en-US"/>
        </w:rPr>
        <w:t>CESA®</w:t>
      </w:r>
      <w:r>
        <w:rPr>
          <w:lang w:val="en-US"/>
        </w:rPr>
        <w:t xml:space="preserve"> may have their certification recognized anywhere the </w:t>
      </w:r>
      <w:r w:rsidRPr="0011776C">
        <w:rPr>
          <w:lang w:val="en-US"/>
        </w:rPr>
        <w:t>Standards Council of Canada</w:t>
      </w:r>
      <w:r w:rsidR="003D0E5D">
        <w:rPr>
          <w:lang w:val="en-US"/>
        </w:rPr>
        <w:t xml:space="preserve">’s accreditation program is </w:t>
      </w:r>
      <w:proofErr w:type="spellStart"/>
      <w:r w:rsidR="003D0E5D">
        <w:rPr>
          <w:lang w:val="en-US"/>
        </w:rPr>
        <w:t>recognised</w:t>
      </w:r>
      <w:proofErr w:type="spellEnd"/>
      <w:r w:rsidRPr="0011776C">
        <w:rPr>
          <w:lang w:val="en-US"/>
        </w:rPr>
        <w:t>.</w:t>
      </w:r>
    </w:p>
  </w:footnote>
  <w:footnote w:id="3">
    <w:p w14:paraId="539A4DCE" w14:textId="4DB81EEA" w:rsidR="00B7480A" w:rsidRPr="00237EAC" w:rsidRDefault="00B7480A" w:rsidP="00994C12">
      <w:pPr>
        <w:pStyle w:val="Notedebasdepage"/>
        <w:rPr>
          <w:sz w:val="22"/>
          <w:szCs w:val="22"/>
        </w:rPr>
      </w:pPr>
      <w:r w:rsidRPr="00004E1B">
        <w:rPr>
          <w:rStyle w:val="Appelnotedebasdep"/>
          <w:lang w:val="en-CA"/>
        </w:rPr>
        <w:footnoteRef/>
      </w:r>
      <w:r w:rsidRPr="00004E1B">
        <w:rPr>
          <w:lang w:val="en-CA"/>
        </w:rPr>
        <w:t xml:space="preserve"> </w:t>
      </w:r>
      <w:r w:rsidRPr="00004E1B">
        <w:rPr>
          <w:rFonts w:ascii="Calibri" w:hAnsi="Calibri" w:cs="Calibri"/>
          <w:sz w:val="22"/>
          <w:szCs w:val="22"/>
          <w:lang w:val="en-CA"/>
        </w:rPr>
        <w:t xml:space="preserve">The applicant who has obtained their academic training in an institution outside Canada must present a file for a Comparative evaluation of studies done outside Quebec provided by the ministry of Immigration, Diversity </w:t>
      </w:r>
      <w:proofErr w:type="gramStart"/>
      <w:r w:rsidRPr="00004E1B">
        <w:rPr>
          <w:rFonts w:ascii="Calibri" w:hAnsi="Calibri" w:cs="Calibri"/>
          <w:sz w:val="22"/>
          <w:szCs w:val="22"/>
          <w:lang w:val="en-CA"/>
        </w:rPr>
        <w:t>et</w:t>
      </w:r>
      <w:proofErr w:type="gramEnd"/>
      <w:r w:rsidRPr="00004E1B">
        <w:rPr>
          <w:rFonts w:ascii="Calibri" w:hAnsi="Calibri" w:cs="Calibri"/>
          <w:sz w:val="22"/>
          <w:szCs w:val="22"/>
          <w:lang w:val="en-CA"/>
        </w:rPr>
        <w:t xml:space="preserve"> Inclusion du Québec, until the said applicant is already part of a Professional Order recognized by Quebec. </w:t>
      </w:r>
      <w:proofErr w:type="spellStart"/>
      <w:r w:rsidRPr="00237EAC">
        <w:rPr>
          <w:rFonts w:ascii="Calibri" w:hAnsi="Calibri" w:cs="Calibri"/>
          <w:sz w:val="22"/>
          <w:szCs w:val="22"/>
        </w:rPr>
        <w:t>Refer</w:t>
      </w:r>
      <w:proofErr w:type="spellEnd"/>
      <w:r w:rsidRPr="00237EAC">
        <w:rPr>
          <w:rFonts w:ascii="Calibri" w:hAnsi="Calibri" w:cs="Calibri"/>
          <w:sz w:val="22"/>
          <w:szCs w:val="22"/>
        </w:rPr>
        <w:t xml:space="preserve"> to </w:t>
      </w:r>
      <w:proofErr w:type="spellStart"/>
      <w:r w:rsidRPr="00237EAC">
        <w:rPr>
          <w:rFonts w:ascii="Calibri" w:hAnsi="Calibri" w:cs="Calibri"/>
          <w:sz w:val="22"/>
          <w:szCs w:val="22"/>
        </w:rPr>
        <w:t>website</w:t>
      </w:r>
      <w:proofErr w:type="spellEnd"/>
      <w:r w:rsidRPr="00237EAC">
        <w:rPr>
          <w:rFonts w:ascii="Calibri" w:hAnsi="Calibri" w:cs="Calibri"/>
          <w:sz w:val="22"/>
          <w:szCs w:val="22"/>
        </w:rPr>
        <w:t>:</w:t>
      </w:r>
      <w:r w:rsidRPr="00237EAC">
        <w:t xml:space="preserve"> </w:t>
      </w:r>
      <w:hyperlink r:id="rId1" w:history="1">
        <w:r w:rsidRPr="00237EAC">
          <w:rPr>
            <w:color w:val="0000FF"/>
            <w:sz w:val="22"/>
            <w:szCs w:val="22"/>
            <w:u w:val="single"/>
          </w:rPr>
          <w:t>http://www.immigration-quebec.gouv.qc.ca/en/working-quebec/comparative-evaluation/index.html</w:t>
        </w:r>
      </w:hyperlink>
      <w:r w:rsidR="00FE3902" w:rsidRPr="00237EAC">
        <w:rPr>
          <w:color w:val="0000FF"/>
          <w:sz w:val="22"/>
          <w:szCs w:val="22"/>
          <w:u w:val="single"/>
        </w:rPr>
        <w:t xml:space="preserve"> </w:t>
      </w:r>
      <w:bookmarkStart w:id="12" w:name="_GoBack"/>
      <w:bookmarkEnd w:id="12"/>
    </w:p>
    <w:p w14:paraId="77F7840D" w14:textId="46D6B161" w:rsidR="00B7480A" w:rsidRPr="00004E1B" w:rsidRDefault="00B7480A" w:rsidP="00994C12">
      <w:pPr>
        <w:pStyle w:val="Notedebasdepage"/>
        <w:rPr>
          <w:lang w:val="en-CA"/>
        </w:rPr>
      </w:pPr>
      <w:r w:rsidRPr="00004E1B">
        <w:rPr>
          <w:rStyle w:val="Appelnotedebasdep"/>
          <w:lang w:val="en-CA"/>
        </w:rPr>
        <w:t>4</w:t>
      </w:r>
      <w:r w:rsidRPr="00004E1B">
        <w:rPr>
          <w:lang w:val="en-CA"/>
        </w:rPr>
        <w:t xml:space="preserve"> </w:t>
      </w:r>
      <w:r w:rsidRPr="00004E1B">
        <w:rPr>
          <w:sz w:val="22"/>
          <w:szCs w:val="22"/>
          <w:lang w:val="en-CA"/>
        </w:rPr>
        <w:t>The successful completion of the 2</w:t>
      </w:r>
      <w:r w:rsidRPr="00004E1B">
        <w:rPr>
          <w:sz w:val="22"/>
          <w:szCs w:val="22"/>
          <w:vertAlign w:val="superscript"/>
          <w:lang w:val="en-CA"/>
        </w:rPr>
        <w:t>nd</w:t>
      </w:r>
      <w:r w:rsidRPr="00004E1B">
        <w:rPr>
          <w:sz w:val="22"/>
          <w:szCs w:val="22"/>
          <w:lang w:val="en-CA"/>
        </w:rPr>
        <w:t xml:space="preserve"> cycle of the</w:t>
      </w:r>
      <w:r w:rsidRPr="00004E1B">
        <w:rPr>
          <w:lang w:val="en-CA"/>
        </w:rPr>
        <w:t xml:space="preserve"> </w:t>
      </w:r>
      <w:r w:rsidRPr="00004E1B">
        <w:rPr>
          <w:sz w:val="22"/>
          <w:szCs w:val="22"/>
          <w:lang w:val="en-CA"/>
        </w:rPr>
        <w:t xml:space="preserve">microprogram in environmental auditing at the </w:t>
      </w:r>
      <w:proofErr w:type="spellStart"/>
      <w:r w:rsidRPr="00004E1B">
        <w:rPr>
          <w:sz w:val="22"/>
          <w:szCs w:val="22"/>
          <w:lang w:val="en-CA"/>
        </w:rPr>
        <w:t>Université</w:t>
      </w:r>
      <w:proofErr w:type="spellEnd"/>
      <w:r w:rsidRPr="00004E1B">
        <w:rPr>
          <w:sz w:val="22"/>
          <w:szCs w:val="22"/>
          <w:lang w:val="en-CA"/>
        </w:rPr>
        <w:t xml:space="preserve"> de </w:t>
      </w:r>
      <w:proofErr w:type="spellStart"/>
      <w:r w:rsidRPr="00004E1B">
        <w:rPr>
          <w:sz w:val="22"/>
          <w:szCs w:val="22"/>
          <w:lang w:val="en-CA"/>
        </w:rPr>
        <w:t>Sherbrooke</w:t>
      </w:r>
      <w:proofErr w:type="spellEnd"/>
      <w:r w:rsidRPr="00004E1B">
        <w:rPr>
          <w:sz w:val="22"/>
          <w:szCs w:val="22"/>
          <w:lang w:val="en-CA"/>
        </w:rPr>
        <w:t xml:space="preserve"> provides for a 1 year of experience equivalency. However, a minimum of 4 years of appropriate work experience is required regardless of the applicant’s profile.</w:t>
      </w:r>
    </w:p>
  </w:footnote>
  <w:footnote w:id="4">
    <w:p w14:paraId="7E365AC3" w14:textId="1121FD6B" w:rsidR="00B7480A" w:rsidRPr="00004E1B" w:rsidRDefault="000C1CC9" w:rsidP="00BC6C2A">
      <w:pPr>
        <w:pStyle w:val="Notedebasdepage"/>
        <w:rPr>
          <w:lang w:val="en-CA"/>
        </w:rPr>
      </w:pPr>
      <w:r>
        <w:rPr>
          <w:rStyle w:val="Appelnotedebasdep"/>
          <w:lang w:val="en-CA"/>
        </w:rPr>
        <w:t>5</w:t>
      </w:r>
      <w:r w:rsidRPr="00004E1B">
        <w:rPr>
          <w:lang w:val="en-CA"/>
        </w:rPr>
        <w:t xml:space="preserve"> </w:t>
      </w:r>
      <w:r w:rsidRPr="00004E1B">
        <w:rPr>
          <w:sz w:val="22"/>
          <w:szCs w:val="22"/>
          <w:lang w:val="en-CA"/>
        </w:rPr>
        <w:t>Evaluation days are days that are dedicated to one or several of the following activities: supervision, management, preparation, execution, research and writing of the site’s Environmental a</w:t>
      </w:r>
      <w:r w:rsidR="00125051">
        <w:rPr>
          <w:sz w:val="22"/>
          <w:szCs w:val="22"/>
          <w:lang w:val="en-CA"/>
        </w:rPr>
        <w:t>ssessment</w:t>
      </w:r>
      <w:r w:rsidRPr="00004E1B">
        <w:rPr>
          <w:sz w:val="22"/>
          <w:szCs w:val="22"/>
          <w:lang w:val="en-CA"/>
        </w:rPr>
        <w:t xml:space="preserve"> report.</w:t>
      </w:r>
    </w:p>
  </w:footnote>
  <w:footnote w:id="5">
    <w:p w14:paraId="79EBE8F4" w14:textId="31F07D07" w:rsidR="00B7480A" w:rsidRPr="000C1CC9" w:rsidRDefault="00B7480A">
      <w:pPr>
        <w:pStyle w:val="Notedebasdepage"/>
        <w:rPr>
          <w:lang w:val="en-CA"/>
        </w:rPr>
      </w:pPr>
    </w:p>
  </w:footnote>
  <w:footnote w:id="6">
    <w:p w14:paraId="3C3C3FD1" w14:textId="053B2ECF" w:rsidR="003A6791" w:rsidRPr="000C1CC9" w:rsidRDefault="003A6791" w:rsidP="003A6791">
      <w:pPr>
        <w:pStyle w:val="Notedebasdepage"/>
        <w:rPr>
          <w:lang w:val="en-CA"/>
        </w:rPr>
      </w:pPr>
      <w:r>
        <w:rPr>
          <w:rStyle w:val="Appelnotedebasdep"/>
        </w:rPr>
        <w:footnoteRef/>
      </w:r>
      <w:r w:rsidRPr="000C1CC9">
        <w:rPr>
          <w:lang w:val="en-CA"/>
        </w:rPr>
        <w:t xml:space="preserve"> </w:t>
      </w:r>
      <w:r w:rsidR="00397FAB" w:rsidRPr="00397FAB">
        <w:rPr>
          <w:sz w:val="22"/>
          <w:szCs w:val="22"/>
          <w:lang w:val="en-CA"/>
        </w:rPr>
        <w:t xml:space="preserve">Professional development activities must be related to the practice of environmental site assessments as defined in this document, or deemed relevant by </w:t>
      </w:r>
      <w:r w:rsidR="00F500E1">
        <w:rPr>
          <w:sz w:val="22"/>
          <w:szCs w:val="22"/>
          <w:lang w:val="en-CA"/>
        </w:rPr>
        <w:t>QAEA</w:t>
      </w:r>
      <w:r w:rsidRPr="00397FAB">
        <w:rPr>
          <w:sz w:val="22"/>
          <w:szCs w:val="22"/>
          <w:lang w:val="en-CA"/>
        </w:rPr>
        <w:t>.</w:t>
      </w:r>
    </w:p>
  </w:footnote>
  <w:footnote w:id="7">
    <w:p w14:paraId="13B06632" w14:textId="79E0DC6A" w:rsidR="00C51D90" w:rsidRPr="002D6B8E" w:rsidRDefault="00C51D90" w:rsidP="00C51D90">
      <w:pPr>
        <w:pStyle w:val="Notedebasdepage"/>
        <w:rPr>
          <w:rStyle w:val="Appelnotedebasdep"/>
          <w:vertAlign w:val="baseline"/>
          <w:lang w:val="en-CA"/>
        </w:rPr>
      </w:pPr>
      <w:r w:rsidRPr="0046512C">
        <w:rPr>
          <w:rStyle w:val="Appelnotedebasdep"/>
          <w:vertAlign w:val="baseline"/>
        </w:rPr>
        <w:footnoteRef/>
      </w:r>
      <w:r w:rsidRPr="000C1CC9">
        <w:rPr>
          <w:rStyle w:val="Appelnotedebasdep"/>
          <w:vertAlign w:val="baseline"/>
          <w:lang w:val="en-CA"/>
        </w:rPr>
        <w:t xml:space="preserve"> </w:t>
      </w:r>
      <w:r w:rsidR="002D6B8E" w:rsidRPr="002D6B8E">
        <w:rPr>
          <w:lang w:val="en-CA"/>
        </w:rPr>
        <w:t>Skills are acquired through courses or credited university level academic activities, seminars, workshops, etc.</w:t>
      </w:r>
    </w:p>
  </w:footnote>
  <w:footnote w:id="8">
    <w:p w14:paraId="714D3FB6" w14:textId="34C33FE5" w:rsidR="00C51D90" w:rsidRPr="000C1CC9" w:rsidRDefault="00C51D90" w:rsidP="00C51D90">
      <w:pPr>
        <w:pStyle w:val="Notedebasdepage"/>
        <w:rPr>
          <w:lang w:val="en-CA"/>
        </w:rPr>
      </w:pPr>
      <w:r w:rsidRPr="002D6B8E">
        <w:rPr>
          <w:rStyle w:val="Appelnotedebasdep"/>
          <w:vertAlign w:val="baseline"/>
          <w:lang w:val="en-CA"/>
        </w:rPr>
        <w:footnoteRef/>
      </w:r>
      <w:r w:rsidRPr="002D6B8E">
        <w:rPr>
          <w:rStyle w:val="Appelnotedebasdep"/>
          <w:vertAlign w:val="baseline"/>
          <w:lang w:val="en-CA"/>
        </w:rPr>
        <w:t xml:space="preserve"> </w:t>
      </w:r>
      <w:r w:rsidR="002D6B8E" w:rsidRPr="002D6B8E">
        <w:rPr>
          <w:lang w:val="en-CA"/>
        </w:rPr>
        <w:t xml:space="preserve">Approximate number of hours for each </w:t>
      </w:r>
      <w:r w:rsidR="00FE673A">
        <w:rPr>
          <w:lang w:val="en-CA"/>
        </w:rPr>
        <w:t>section</w:t>
      </w:r>
      <w:r w:rsidR="002D6B8E" w:rsidRPr="002D6B8E">
        <w:rPr>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0F259" w14:textId="63357321" w:rsidR="00B7480A" w:rsidRDefault="00B7480A">
    <w:pPr>
      <w:pStyle w:val="En-tte"/>
    </w:pPr>
    <w:r>
      <w:rPr>
        <w:noProof/>
        <w:lang w:eastAsia="fr-CA"/>
      </w:rPr>
      <mc:AlternateContent>
        <mc:Choice Requires="wps">
          <w:drawing>
            <wp:anchor distT="0" distB="0" distL="114300" distR="114300" simplePos="0" relativeHeight="251662336" behindDoc="1" locked="0" layoutInCell="0" allowOverlap="1" wp14:anchorId="718934CE" wp14:editId="7BA0CF16">
              <wp:simplePos x="0" y="0"/>
              <wp:positionH relativeFrom="margin">
                <wp:align>center</wp:align>
              </wp:positionH>
              <wp:positionV relativeFrom="margin">
                <wp:align>center</wp:align>
              </wp:positionV>
              <wp:extent cx="7780655" cy="106680"/>
              <wp:effectExtent l="0" t="2667000" r="0" b="2653030"/>
              <wp:wrapNone/>
              <wp:docPr id="4"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8E3E10" w14:textId="77777777" w:rsidR="00B7480A" w:rsidRDefault="00B7480A" w:rsidP="007A050A">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5" o:spid="_x0000_s1132" type="#_x0000_t202" style="position:absolute;margin-left:0;margin-top:0;width:612.65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" o:allowincell="f" filled="f" stroked="f">
              <v:stroke joinstyle="round"/>
              <o:lock v:ext="edit" shapetype="t"/>
              <v:textbox style="mso-fit-shape-to-text:t">
                <w:txbxContent>
                  <w:p w14:paraId="418E3E10" w14:textId="77777777" w:rsidR="00B7480A" w:rsidRDefault="00B7480A" w:rsidP="007A050A">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v:textbox>
              <w10:wrap anchorx="margin" anchory="margin"/>
            </v:shape>
          </w:pict>
        </mc:Fallback>
      </mc:AlternateContent>
    </w:r>
    <w:r w:rsidR="00561E7F">
      <w:rPr>
        <w:noProof/>
      </w:rPr>
      <w:pict w14:anchorId="37BBB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4" type="#_x0000_t136" style="position:absolute;margin-left:0;margin-top:0;width:599.8pt;height:59.95pt;rotation:315;z-index:-251656192;mso-position-horizontal:center;mso-position-horizontal-relative:margin;mso-position-vertical:center;mso-position-vertical-relative:margin" o:allowincell="f" fillcolor="silver" stroked="f">
          <v:textpath style="font-family:&quot;Calibri&quot;;font-size:1pt" string="MODIFICATIONS (CA)"/>
          <w10:wrap anchorx="margin" anchory="margin"/>
        </v:shape>
      </w:pict>
    </w:r>
    <w:r w:rsidR="00561E7F">
      <w:rPr>
        <w:noProof/>
      </w:rPr>
      <w:pict w14:anchorId="3692A6B2">
        <v:shape id="PowerPlusWaterMarkObject1" o:spid="_x0000_s3075" type="#_x0000_t136" style="position:absolute;margin-left:0;margin-top:0;width:599.8pt;height:59.95pt;rotation:315;z-index:-251657216;mso-position-horizontal:center;mso-position-horizontal-relative:margin;mso-position-vertical:center;mso-position-vertical-relative:margin" o:allowincell="f" fillcolor="silver" stroked="f">
          <v:textpath style="font-family:&quot;Calibri&quot;;font-size:1pt" string="MODIFICATIONS (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9A499" w14:textId="77777777" w:rsidR="00B7480A" w:rsidRPr="00B22EC8" w:rsidRDefault="00B7480A" w:rsidP="00DE7FC5">
    <w:pPr>
      <w:pStyle w:val="En-tte"/>
      <w:tabs>
        <w:tab w:val="clear" w:pos="8640"/>
      </w:tabs>
      <w:ind w:left="1800"/>
      <w:jc w:val="center"/>
      <w:rPr>
        <w:b/>
        <w:bCs/>
        <w:caps/>
        <w:color w:val="4F6228" w:themeColor="accent3" w:themeShade="80"/>
        <w:sz w:val="28"/>
        <w:szCs w:val="28"/>
      </w:rPr>
    </w:pPr>
    <w:r>
      <w:rPr>
        <w:noProof/>
        <w:lang w:eastAsia="fr-CA"/>
      </w:rPr>
      <w:drawing>
        <wp:anchor distT="0" distB="0" distL="114300" distR="114300" simplePos="0" relativeHeight="251658240" behindDoc="0" locked="0" layoutInCell="1" allowOverlap="1" wp14:anchorId="3311DD6C" wp14:editId="4F683B25">
          <wp:simplePos x="0" y="0"/>
          <wp:positionH relativeFrom="column">
            <wp:posOffset>12912</wp:posOffset>
          </wp:positionH>
          <wp:positionV relativeFrom="paragraph">
            <wp:posOffset>-111760</wp:posOffset>
          </wp:positionV>
          <wp:extent cx="905256" cy="548640"/>
          <wp:effectExtent l="0" t="0" r="9525" b="1016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QVE.jpg"/>
                  <pic:cNvPicPr/>
                </pic:nvPicPr>
                <pic:blipFill>
                  <a:blip r:embed="rId1">
                    <a:extLst>
                      <a:ext uri="{28A0092B-C50C-407E-A947-70E740481C1C}">
                        <a14:useLocalDpi xmlns:a14="http://schemas.microsoft.com/office/drawing/2010/main" val="0"/>
                      </a:ext>
                    </a:extLst>
                  </a:blip>
                  <a:stretch>
                    <a:fillRect/>
                  </a:stretch>
                </pic:blipFill>
                <pic:spPr>
                  <a:xfrm>
                    <a:off x="0" y="0"/>
                    <a:ext cx="905256" cy="548640"/>
                  </a:xfrm>
                  <a:prstGeom prst="rect">
                    <a:avLst/>
                  </a:prstGeom>
                </pic:spPr>
              </pic:pic>
            </a:graphicData>
          </a:graphic>
        </wp:anchor>
      </w:drawing>
    </w:r>
    <w:r w:rsidRPr="00B22EC8">
      <w:rPr>
        <w:b/>
        <w:bCs/>
        <w:caps/>
        <w:color w:val="4F6228" w:themeColor="accent3" w:themeShade="80"/>
        <w:sz w:val="28"/>
        <w:szCs w:val="28"/>
      </w:rPr>
      <w:t>CERTIFICATION CRITERIA</w:t>
    </w:r>
  </w:p>
  <w:p w14:paraId="424C4B3D" w14:textId="298A3ABB" w:rsidR="00B7480A" w:rsidRPr="00B22EC8" w:rsidRDefault="00B7480A" w:rsidP="00DE7FC5">
    <w:pPr>
      <w:pStyle w:val="En-tte"/>
      <w:tabs>
        <w:tab w:val="clear" w:pos="4320"/>
        <w:tab w:val="clear" w:pos="8640"/>
      </w:tabs>
      <w:ind w:left="1800"/>
      <w:jc w:val="center"/>
      <w:rPr>
        <w:b/>
        <w:bCs/>
        <w:caps/>
        <w:color w:val="4F6228" w:themeColor="accent3" w:themeShade="80"/>
        <w:sz w:val="28"/>
        <w:szCs w:val="28"/>
      </w:rPr>
    </w:pPr>
    <w:r w:rsidRPr="00B22EC8">
      <w:rPr>
        <w:b/>
        <w:bCs/>
        <w:caps/>
        <w:color w:val="4F6228" w:themeColor="accent3" w:themeShade="80"/>
        <w:sz w:val="28"/>
        <w:szCs w:val="28"/>
      </w:rPr>
      <w:t>CERTIFIED ENVIRONMENTAL SITE ASSESSOR (</w:t>
    </w:r>
    <w:r w:rsidR="003F673C">
      <w:rPr>
        <w:b/>
        <w:bCs/>
        <w:caps/>
        <w:color w:val="4F6228" w:themeColor="accent3" w:themeShade="80"/>
        <w:sz w:val="28"/>
        <w:szCs w:val="28"/>
      </w:rPr>
      <w:t>CESA®</w:t>
    </w:r>
    <w:r w:rsidRPr="00B22EC8">
      <w:rPr>
        <w:b/>
        <w:bCs/>
        <w:caps/>
        <w:color w:val="4F6228" w:themeColor="accent3" w:themeShade="80"/>
        <w:sz w:val="28"/>
        <w:szCs w:val="28"/>
      </w:rPr>
      <w:t>)</w:t>
    </w:r>
  </w:p>
  <w:p w14:paraId="03EF2BD8" w14:textId="77777777" w:rsidR="00B7480A" w:rsidRDefault="00B748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019E1" w14:textId="1B75E3F3" w:rsidR="00B7480A" w:rsidRDefault="00B7480A">
    <w:pPr>
      <w:pStyle w:val="En-tte"/>
    </w:pPr>
    <w:r>
      <w:rPr>
        <w:noProof/>
        <w:lang w:eastAsia="fr-CA"/>
      </w:rPr>
      <mc:AlternateContent>
        <mc:Choice Requires="wps">
          <w:drawing>
            <wp:anchor distT="0" distB="0" distL="114300" distR="114300" simplePos="0" relativeHeight="251663360" behindDoc="1" locked="0" layoutInCell="0" allowOverlap="1" wp14:anchorId="6CB1DC25" wp14:editId="04CBD9F9">
              <wp:simplePos x="0" y="0"/>
              <wp:positionH relativeFrom="margin">
                <wp:align>center</wp:align>
              </wp:positionH>
              <wp:positionV relativeFrom="margin">
                <wp:align>center</wp:align>
              </wp:positionV>
              <wp:extent cx="7780655" cy="106680"/>
              <wp:effectExtent l="0" t="2667000" r="0" b="2653030"/>
              <wp:wrapNone/>
              <wp:docPr id="2" name="WordArt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69A3DB" w14:textId="77777777" w:rsidR="00B7480A" w:rsidRDefault="00B7480A" w:rsidP="007A050A">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8" o:spid="_x0000_s1133" type="#_x0000_t202" style="position:absolute;margin-left:0;margin-top:0;width:612.65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" o:allowincell="f" filled="f" stroked="f">
              <v:stroke joinstyle="round"/>
              <o:lock v:ext="edit" shapetype="t"/>
              <v:textbox style="mso-fit-shape-to-text:t">
                <w:txbxContent>
                  <w:p w14:paraId="2B69A3DB" w14:textId="77777777" w:rsidR="00B7480A" w:rsidRDefault="00B7480A" w:rsidP="007A050A">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v:textbox>
              <w10:wrap anchorx="margin" anchory="margin"/>
            </v:shape>
          </w:pict>
        </mc:Fallback>
      </mc:AlternateContent>
    </w:r>
    <w:r w:rsidR="00561E7F">
      <w:rPr>
        <w:noProof/>
      </w:rPr>
      <w:pict w14:anchorId="7E577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7" type="#_x0000_t136" style="position:absolute;margin-left:0;margin-top:0;width:599.8pt;height:59.95pt;rotation:315;z-index:-251655168;mso-position-horizontal:center;mso-position-horizontal-relative:margin;mso-position-vertical:center;mso-position-vertical-relative:margin" o:allowincell="f" fillcolor="silver" stroked="f">
          <v:textpath style="font-family:&quot;Calibri&quot;;font-size:1pt" string="MODIFICATIONS (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0D3"/>
    <w:multiLevelType w:val="hybridMultilevel"/>
    <w:tmpl w:val="F0BE3204"/>
    <w:lvl w:ilvl="0" w:tplc="3C24A8AE">
      <w:start w:val="1"/>
      <w:numFmt w:val="bullet"/>
      <w:lvlText w:val=""/>
      <w:lvlJc w:val="left"/>
      <w:pPr>
        <w:ind w:left="720" w:hanging="360"/>
      </w:pPr>
      <w:rPr>
        <w:rFonts w:ascii="Symbol" w:hAnsi="Symbol" w:hint="default"/>
      </w:rPr>
    </w:lvl>
    <w:lvl w:ilvl="1" w:tplc="900828CC" w:tentative="1">
      <w:start w:val="1"/>
      <w:numFmt w:val="bullet"/>
      <w:lvlText w:val="o"/>
      <w:lvlJc w:val="left"/>
      <w:pPr>
        <w:ind w:left="1440" w:hanging="360"/>
      </w:pPr>
      <w:rPr>
        <w:rFonts w:ascii="Courier New" w:hAnsi="Courier New" w:cs="Courier New" w:hint="default"/>
      </w:rPr>
    </w:lvl>
    <w:lvl w:ilvl="2" w:tplc="7166F3A8" w:tentative="1">
      <w:start w:val="1"/>
      <w:numFmt w:val="bullet"/>
      <w:lvlText w:val=""/>
      <w:lvlJc w:val="left"/>
      <w:pPr>
        <w:ind w:left="2160" w:hanging="360"/>
      </w:pPr>
      <w:rPr>
        <w:rFonts w:ascii="Wingdings" w:hAnsi="Wingdings" w:hint="default"/>
      </w:rPr>
    </w:lvl>
    <w:lvl w:ilvl="3" w:tplc="274A8FE0" w:tentative="1">
      <w:start w:val="1"/>
      <w:numFmt w:val="bullet"/>
      <w:lvlText w:val=""/>
      <w:lvlJc w:val="left"/>
      <w:pPr>
        <w:ind w:left="2880" w:hanging="360"/>
      </w:pPr>
      <w:rPr>
        <w:rFonts w:ascii="Symbol" w:hAnsi="Symbol" w:hint="default"/>
      </w:rPr>
    </w:lvl>
    <w:lvl w:ilvl="4" w:tplc="F47832DE" w:tentative="1">
      <w:start w:val="1"/>
      <w:numFmt w:val="bullet"/>
      <w:lvlText w:val="o"/>
      <w:lvlJc w:val="left"/>
      <w:pPr>
        <w:ind w:left="3600" w:hanging="360"/>
      </w:pPr>
      <w:rPr>
        <w:rFonts w:ascii="Courier New" w:hAnsi="Courier New" w:cs="Courier New" w:hint="default"/>
      </w:rPr>
    </w:lvl>
    <w:lvl w:ilvl="5" w:tplc="F77E3532" w:tentative="1">
      <w:start w:val="1"/>
      <w:numFmt w:val="bullet"/>
      <w:lvlText w:val=""/>
      <w:lvlJc w:val="left"/>
      <w:pPr>
        <w:ind w:left="4320" w:hanging="360"/>
      </w:pPr>
      <w:rPr>
        <w:rFonts w:ascii="Wingdings" w:hAnsi="Wingdings" w:hint="default"/>
      </w:rPr>
    </w:lvl>
    <w:lvl w:ilvl="6" w:tplc="25F470A0" w:tentative="1">
      <w:start w:val="1"/>
      <w:numFmt w:val="bullet"/>
      <w:lvlText w:val=""/>
      <w:lvlJc w:val="left"/>
      <w:pPr>
        <w:ind w:left="5040" w:hanging="360"/>
      </w:pPr>
      <w:rPr>
        <w:rFonts w:ascii="Symbol" w:hAnsi="Symbol" w:hint="default"/>
      </w:rPr>
    </w:lvl>
    <w:lvl w:ilvl="7" w:tplc="279AA7B2" w:tentative="1">
      <w:start w:val="1"/>
      <w:numFmt w:val="bullet"/>
      <w:lvlText w:val="o"/>
      <w:lvlJc w:val="left"/>
      <w:pPr>
        <w:ind w:left="5760" w:hanging="360"/>
      </w:pPr>
      <w:rPr>
        <w:rFonts w:ascii="Courier New" w:hAnsi="Courier New" w:cs="Courier New" w:hint="default"/>
      </w:rPr>
    </w:lvl>
    <w:lvl w:ilvl="8" w:tplc="032882D2" w:tentative="1">
      <w:start w:val="1"/>
      <w:numFmt w:val="bullet"/>
      <w:lvlText w:val=""/>
      <w:lvlJc w:val="left"/>
      <w:pPr>
        <w:ind w:left="6480" w:hanging="360"/>
      </w:pPr>
      <w:rPr>
        <w:rFonts w:ascii="Wingdings" w:hAnsi="Wingdings" w:hint="default"/>
      </w:rPr>
    </w:lvl>
  </w:abstractNum>
  <w:abstractNum w:abstractNumId="1">
    <w:nsid w:val="0CDA35B7"/>
    <w:multiLevelType w:val="hybridMultilevel"/>
    <w:tmpl w:val="C27EF2EE"/>
    <w:lvl w:ilvl="0" w:tplc="94D09AA8">
      <w:start w:val="1"/>
      <w:numFmt w:val="bullet"/>
      <w:lvlText w:val=""/>
      <w:lvlJc w:val="left"/>
      <w:pPr>
        <w:ind w:left="720" w:hanging="360"/>
      </w:pPr>
      <w:rPr>
        <w:rFonts w:ascii="Symbol" w:hAnsi="Symbol" w:hint="default"/>
      </w:rPr>
    </w:lvl>
    <w:lvl w:ilvl="1" w:tplc="8CE0E312">
      <w:start w:val="1"/>
      <w:numFmt w:val="bullet"/>
      <w:lvlText w:val=""/>
      <w:lvlJc w:val="left"/>
      <w:pPr>
        <w:ind w:left="1440" w:hanging="360"/>
      </w:pPr>
      <w:rPr>
        <w:rFonts w:ascii="Symbol" w:hAnsi="Symbol" w:hint="default"/>
      </w:rPr>
    </w:lvl>
    <w:lvl w:ilvl="2" w:tplc="B28AE626" w:tentative="1">
      <w:start w:val="1"/>
      <w:numFmt w:val="bullet"/>
      <w:lvlText w:val=""/>
      <w:lvlJc w:val="left"/>
      <w:pPr>
        <w:ind w:left="2160" w:hanging="360"/>
      </w:pPr>
      <w:rPr>
        <w:rFonts w:ascii="Wingdings" w:hAnsi="Wingdings" w:hint="default"/>
      </w:rPr>
    </w:lvl>
    <w:lvl w:ilvl="3" w:tplc="FA30AD82" w:tentative="1">
      <w:start w:val="1"/>
      <w:numFmt w:val="bullet"/>
      <w:lvlText w:val=""/>
      <w:lvlJc w:val="left"/>
      <w:pPr>
        <w:ind w:left="2880" w:hanging="360"/>
      </w:pPr>
      <w:rPr>
        <w:rFonts w:ascii="Symbol" w:hAnsi="Symbol" w:hint="default"/>
      </w:rPr>
    </w:lvl>
    <w:lvl w:ilvl="4" w:tplc="034E0E1A" w:tentative="1">
      <w:start w:val="1"/>
      <w:numFmt w:val="bullet"/>
      <w:lvlText w:val="o"/>
      <w:lvlJc w:val="left"/>
      <w:pPr>
        <w:ind w:left="3600" w:hanging="360"/>
      </w:pPr>
      <w:rPr>
        <w:rFonts w:ascii="Courier New" w:hAnsi="Courier New" w:cs="Courier New" w:hint="default"/>
      </w:rPr>
    </w:lvl>
    <w:lvl w:ilvl="5" w:tplc="6748B684" w:tentative="1">
      <w:start w:val="1"/>
      <w:numFmt w:val="bullet"/>
      <w:lvlText w:val=""/>
      <w:lvlJc w:val="left"/>
      <w:pPr>
        <w:ind w:left="4320" w:hanging="360"/>
      </w:pPr>
      <w:rPr>
        <w:rFonts w:ascii="Wingdings" w:hAnsi="Wingdings" w:hint="default"/>
      </w:rPr>
    </w:lvl>
    <w:lvl w:ilvl="6" w:tplc="5AE20942" w:tentative="1">
      <w:start w:val="1"/>
      <w:numFmt w:val="bullet"/>
      <w:lvlText w:val=""/>
      <w:lvlJc w:val="left"/>
      <w:pPr>
        <w:ind w:left="5040" w:hanging="360"/>
      </w:pPr>
      <w:rPr>
        <w:rFonts w:ascii="Symbol" w:hAnsi="Symbol" w:hint="default"/>
      </w:rPr>
    </w:lvl>
    <w:lvl w:ilvl="7" w:tplc="95C06CA4" w:tentative="1">
      <w:start w:val="1"/>
      <w:numFmt w:val="bullet"/>
      <w:lvlText w:val="o"/>
      <w:lvlJc w:val="left"/>
      <w:pPr>
        <w:ind w:left="5760" w:hanging="360"/>
      </w:pPr>
      <w:rPr>
        <w:rFonts w:ascii="Courier New" w:hAnsi="Courier New" w:cs="Courier New" w:hint="default"/>
      </w:rPr>
    </w:lvl>
    <w:lvl w:ilvl="8" w:tplc="699C2726" w:tentative="1">
      <w:start w:val="1"/>
      <w:numFmt w:val="bullet"/>
      <w:lvlText w:val=""/>
      <w:lvlJc w:val="left"/>
      <w:pPr>
        <w:ind w:left="6480" w:hanging="360"/>
      </w:pPr>
      <w:rPr>
        <w:rFonts w:ascii="Wingdings" w:hAnsi="Wingdings" w:hint="default"/>
      </w:rPr>
    </w:lvl>
  </w:abstractNum>
  <w:abstractNum w:abstractNumId="2">
    <w:nsid w:val="158240D9"/>
    <w:multiLevelType w:val="hybridMultilevel"/>
    <w:tmpl w:val="F252F2FA"/>
    <w:lvl w:ilvl="0" w:tplc="80524FF2">
      <w:start w:val="1"/>
      <w:numFmt w:val="bullet"/>
      <w:lvlText w:val=""/>
      <w:lvlJc w:val="left"/>
      <w:pPr>
        <w:ind w:left="720" w:hanging="360"/>
      </w:pPr>
      <w:rPr>
        <w:rFonts w:ascii="Symbol" w:hAnsi="Symbol" w:hint="default"/>
      </w:rPr>
    </w:lvl>
    <w:lvl w:ilvl="1" w:tplc="816C9158" w:tentative="1">
      <w:start w:val="1"/>
      <w:numFmt w:val="bullet"/>
      <w:lvlText w:val="o"/>
      <w:lvlJc w:val="left"/>
      <w:pPr>
        <w:ind w:left="1440" w:hanging="360"/>
      </w:pPr>
      <w:rPr>
        <w:rFonts w:ascii="Courier New" w:hAnsi="Courier New" w:cs="Courier New" w:hint="default"/>
      </w:rPr>
    </w:lvl>
    <w:lvl w:ilvl="2" w:tplc="5A9433AE" w:tentative="1">
      <w:start w:val="1"/>
      <w:numFmt w:val="bullet"/>
      <w:lvlText w:val=""/>
      <w:lvlJc w:val="left"/>
      <w:pPr>
        <w:ind w:left="2160" w:hanging="360"/>
      </w:pPr>
      <w:rPr>
        <w:rFonts w:ascii="Wingdings" w:hAnsi="Wingdings" w:hint="default"/>
      </w:rPr>
    </w:lvl>
    <w:lvl w:ilvl="3" w:tplc="EF88E81E" w:tentative="1">
      <w:start w:val="1"/>
      <w:numFmt w:val="bullet"/>
      <w:lvlText w:val=""/>
      <w:lvlJc w:val="left"/>
      <w:pPr>
        <w:ind w:left="2880" w:hanging="360"/>
      </w:pPr>
      <w:rPr>
        <w:rFonts w:ascii="Symbol" w:hAnsi="Symbol" w:hint="default"/>
      </w:rPr>
    </w:lvl>
    <w:lvl w:ilvl="4" w:tplc="46A44D0C" w:tentative="1">
      <w:start w:val="1"/>
      <w:numFmt w:val="bullet"/>
      <w:lvlText w:val="o"/>
      <w:lvlJc w:val="left"/>
      <w:pPr>
        <w:ind w:left="3600" w:hanging="360"/>
      </w:pPr>
      <w:rPr>
        <w:rFonts w:ascii="Courier New" w:hAnsi="Courier New" w:cs="Courier New" w:hint="default"/>
      </w:rPr>
    </w:lvl>
    <w:lvl w:ilvl="5" w:tplc="408CBAB8" w:tentative="1">
      <w:start w:val="1"/>
      <w:numFmt w:val="bullet"/>
      <w:lvlText w:val=""/>
      <w:lvlJc w:val="left"/>
      <w:pPr>
        <w:ind w:left="4320" w:hanging="360"/>
      </w:pPr>
      <w:rPr>
        <w:rFonts w:ascii="Wingdings" w:hAnsi="Wingdings" w:hint="default"/>
      </w:rPr>
    </w:lvl>
    <w:lvl w:ilvl="6" w:tplc="AF7C9E88" w:tentative="1">
      <w:start w:val="1"/>
      <w:numFmt w:val="bullet"/>
      <w:lvlText w:val=""/>
      <w:lvlJc w:val="left"/>
      <w:pPr>
        <w:ind w:left="5040" w:hanging="360"/>
      </w:pPr>
      <w:rPr>
        <w:rFonts w:ascii="Symbol" w:hAnsi="Symbol" w:hint="default"/>
      </w:rPr>
    </w:lvl>
    <w:lvl w:ilvl="7" w:tplc="4D9CD38C" w:tentative="1">
      <w:start w:val="1"/>
      <w:numFmt w:val="bullet"/>
      <w:lvlText w:val="o"/>
      <w:lvlJc w:val="left"/>
      <w:pPr>
        <w:ind w:left="5760" w:hanging="360"/>
      </w:pPr>
      <w:rPr>
        <w:rFonts w:ascii="Courier New" w:hAnsi="Courier New" w:cs="Courier New" w:hint="default"/>
      </w:rPr>
    </w:lvl>
    <w:lvl w:ilvl="8" w:tplc="2B10600C" w:tentative="1">
      <w:start w:val="1"/>
      <w:numFmt w:val="bullet"/>
      <w:lvlText w:val=""/>
      <w:lvlJc w:val="left"/>
      <w:pPr>
        <w:ind w:left="6480" w:hanging="360"/>
      </w:pPr>
      <w:rPr>
        <w:rFonts w:ascii="Wingdings" w:hAnsi="Wingdings" w:hint="default"/>
      </w:rPr>
    </w:lvl>
  </w:abstractNum>
  <w:abstractNum w:abstractNumId="3">
    <w:nsid w:val="176C2CA8"/>
    <w:multiLevelType w:val="hybridMultilevel"/>
    <w:tmpl w:val="A746CE84"/>
    <w:lvl w:ilvl="0" w:tplc="F0E63ED6">
      <w:start w:val="1"/>
      <w:numFmt w:val="bullet"/>
      <w:lvlText w:val=""/>
      <w:lvlJc w:val="left"/>
      <w:pPr>
        <w:ind w:left="720" w:hanging="360"/>
      </w:pPr>
      <w:rPr>
        <w:rFonts w:ascii="Symbol" w:hAnsi="Symbol" w:hint="default"/>
      </w:rPr>
    </w:lvl>
    <w:lvl w:ilvl="1" w:tplc="00AE7E20">
      <w:start w:val="1"/>
      <w:numFmt w:val="bullet"/>
      <w:lvlText w:val=""/>
      <w:lvlJc w:val="left"/>
      <w:pPr>
        <w:ind w:left="1440" w:hanging="360"/>
      </w:pPr>
      <w:rPr>
        <w:rFonts w:ascii="Symbol" w:hAnsi="Symbol" w:hint="default"/>
      </w:rPr>
    </w:lvl>
    <w:lvl w:ilvl="2" w:tplc="31120D14" w:tentative="1">
      <w:start w:val="1"/>
      <w:numFmt w:val="bullet"/>
      <w:lvlText w:val=""/>
      <w:lvlJc w:val="left"/>
      <w:pPr>
        <w:ind w:left="2160" w:hanging="360"/>
      </w:pPr>
      <w:rPr>
        <w:rFonts w:ascii="Wingdings" w:hAnsi="Wingdings" w:hint="default"/>
      </w:rPr>
    </w:lvl>
    <w:lvl w:ilvl="3" w:tplc="F86E3724" w:tentative="1">
      <w:start w:val="1"/>
      <w:numFmt w:val="bullet"/>
      <w:lvlText w:val=""/>
      <w:lvlJc w:val="left"/>
      <w:pPr>
        <w:ind w:left="2880" w:hanging="360"/>
      </w:pPr>
      <w:rPr>
        <w:rFonts w:ascii="Symbol" w:hAnsi="Symbol" w:hint="default"/>
      </w:rPr>
    </w:lvl>
    <w:lvl w:ilvl="4" w:tplc="C272309C" w:tentative="1">
      <w:start w:val="1"/>
      <w:numFmt w:val="bullet"/>
      <w:lvlText w:val="o"/>
      <w:lvlJc w:val="left"/>
      <w:pPr>
        <w:ind w:left="3600" w:hanging="360"/>
      </w:pPr>
      <w:rPr>
        <w:rFonts w:ascii="Courier New" w:hAnsi="Courier New" w:cs="Courier New" w:hint="default"/>
      </w:rPr>
    </w:lvl>
    <w:lvl w:ilvl="5" w:tplc="3D9044D8" w:tentative="1">
      <w:start w:val="1"/>
      <w:numFmt w:val="bullet"/>
      <w:lvlText w:val=""/>
      <w:lvlJc w:val="left"/>
      <w:pPr>
        <w:ind w:left="4320" w:hanging="360"/>
      </w:pPr>
      <w:rPr>
        <w:rFonts w:ascii="Wingdings" w:hAnsi="Wingdings" w:hint="default"/>
      </w:rPr>
    </w:lvl>
    <w:lvl w:ilvl="6" w:tplc="9EF0DFAC" w:tentative="1">
      <w:start w:val="1"/>
      <w:numFmt w:val="bullet"/>
      <w:lvlText w:val=""/>
      <w:lvlJc w:val="left"/>
      <w:pPr>
        <w:ind w:left="5040" w:hanging="360"/>
      </w:pPr>
      <w:rPr>
        <w:rFonts w:ascii="Symbol" w:hAnsi="Symbol" w:hint="default"/>
      </w:rPr>
    </w:lvl>
    <w:lvl w:ilvl="7" w:tplc="73E81314" w:tentative="1">
      <w:start w:val="1"/>
      <w:numFmt w:val="bullet"/>
      <w:lvlText w:val="o"/>
      <w:lvlJc w:val="left"/>
      <w:pPr>
        <w:ind w:left="5760" w:hanging="360"/>
      </w:pPr>
      <w:rPr>
        <w:rFonts w:ascii="Courier New" w:hAnsi="Courier New" w:cs="Courier New" w:hint="default"/>
      </w:rPr>
    </w:lvl>
    <w:lvl w:ilvl="8" w:tplc="509E165C" w:tentative="1">
      <w:start w:val="1"/>
      <w:numFmt w:val="bullet"/>
      <w:lvlText w:val=""/>
      <w:lvlJc w:val="left"/>
      <w:pPr>
        <w:ind w:left="6480" w:hanging="360"/>
      </w:pPr>
      <w:rPr>
        <w:rFonts w:ascii="Wingdings" w:hAnsi="Wingdings" w:hint="default"/>
      </w:rPr>
    </w:lvl>
  </w:abstractNum>
  <w:abstractNum w:abstractNumId="4">
    <w:nsid w:val="1B44430C"/>
    <w:multiLevelType w:val="hybridMultilevel"/>
    <w:tmpl w:val="A9AE1E78"/>
    <w:lvl w:ilvl="0" w:tplc="06B25AC8">
      <w:start w:val="1"/>
      <w:numFmt w:val="bullet"/>
      <w:lvlText w:val=""/>
      <w:lvlJc w:val="left"/>
      <w:pPr>
        <w:ind w:left="720" w:hanging="360"/>
      </w:pPr>
      <w:rPr>
        <w:rFonts w:ascii="Symbol" w:hAnsi="Symbol" w:hint="default"/>
      </w:rPr>
    </w:lvl>
    <w:lvl w:ilvl="1" w:tplc="1C4A87DE" w:tentative="1">
      <w:start w:val="1"/>
      <w:numFmt w:val="bullet"/>
      <w:lvlText w:val="o"/>
      <w:lvlJc w:val="left"/>
      <w:pPr>
        <w:ind w:left="1440" w:hanging="360"/>
      </w:pPr>
      <w:rPr>
        <w:rFonts w:ascii="Courier New" w:hAnsi="Courier New" w:cs="Courier New" w:hint="default"/>
      </w:rPr>
    </w:lvl>
    <w:lvl w:ilvl="2" w:tplc="C48EF8F2" w:tentative="1">
      <w:start w:val="1"/>
      <w:numFmt w:val="bullet"/>
      <w:lvlText w:val=""/>
      <w:lvlJc w:val="left"/>
      <w:pPr>
        <w:ind w:left="2160" w:hanging="360"/>
      </w:pPr>
      <w:rPr>
        <w:rFonts w:ascii="Wingdings" w:hAnsi="Wingdings" w:hint="default"/>
      </w:rPr>
    </w:lvl>
    <w:lvl w:ilvl="3" w:tplc="E70C589C" w:tentative="1">
      <w:start w:val="1"/>
      <w:numFmt w:val="bullet"/>
      <w:lvlText w:val=""/>
      <w:lvlJc w:val="left"/>
      <w:pPr>
        <w:ind w:left="2880" w:hanging="360"/>
      </w:pPr>
      <w:rPr>
        <w:rFonts w:ascii="Symbol" w:hAnsi="Symbol" w:hint="default"/>
      </w:rPr>
    </w:lvl>
    <w:lvl w:ilvl="4" w:tplc="BC6ADC54" w:tentative="1">
      <w:start w:val="1"/>
      <w:numFmt w:val="bullet"/>
      <w:lvlText w:val="o"/>
      <w:lvlJc w:val="left"/>
      <w:pPr>
        <w:ind w:left="3600" w:hanging="360"/>
      </w:pPr>
      <w:rPr>
        <w:rFonts w:ascii="Courier New" w:hAnsi="Courier New" w:cs="Courier New" w:hint="default"/>
      </w:rPr>
    </w:lvl>
    <w:lvl w:ilvl="5" w:tplc="113A419C" w:tentative="1">
      <w:start w:val="1"/>
      <w:numFmt w:val="bullet"/>
      <w:lvlText w:val=""/>
      <w:lvlJc w:val="left"/>
      <w:pPr>
        <w:ind w:left="4320" w:hanging="360"/>
      </w:pPr>
      <w:rPr>
        <w:rFonts w:ascii="Wingdings" w:hAnsi="Wingdings" w:hint="default"/>
      </w:rPr>
    </w:lvl>
    <w:lvl w:ilvl="6" w:tplc="61F69832" w:tentative="1">
      <w:start w:val="1"/>
      <w:numFmt w:val="bullet"/>
      <w:lvlText w:val=""/>
      <w:lvlJc w:val="left"/>
      <w:pPr>
        <w:ind w:left="5040" w:hanging="360"/>
      </w:pPr>
      <w:rPr>
        <w:rFonts w:ascii="Symbol" w:hAnsi="Symbol" w:hint="default"/>
      </w:rPr>
    </w:lvl>
    <w:lvl w:ilvl="7" w:tplc="4F3AC256" w:tentative="1">
      <w:start w:val="1"/>
      <w:numFmt w:val="bullet"/>
      <w:lvlText w:val="o"/>
      <w:lvlJc w:val="left"/>
      <w:pPr>
        <w:ind w:left="5760" w:hanging="360"/>
      </w:pPr>
      <w:rPr>
        <w:rFonts w:ascii="Courier New" w:hAnsi="Courier New" w:cs="Courier New" w:hint="default"/>
      </w:rPr>
    </w:lvl>
    <w:lvl w:ilvl="8" w:tplc="120CBFE8" w:tentative="1">
      <w:start w:val="1"/>
      <w:numFmt w:val="bullet"/>
      <w:lvlText w:val=""/>
      <w:lvlJc w:val="left"/>
      <w:pPr>
        <w:ind w:left="6480" w:hanging="360"/>
      </w:pPr>
      <w:rPr>
        <w:rFonts w:ascii="Wingdings" w:hAnsi="Wingdings" w:hint="default"/>
      </w:rPr>
    </w:lvl>
  </w:abstractNum>
  <w:abstractNum w:abstractNumId="5">
    <w:nsid w:val="21D06E2A"/>
    <w:multiLevelType w:val="hybridMultilevel"/>
    <w:tmpl w:val="3D8A2886"/>
    <w:lvl w:ilvl="0" w:tplc="767031DC">
      <w:start w:val="1"/>
      <w:numFmt w:val="bullet"/>
      <w:lvlText w:val=""/>
      <w:lvlJc w:val="left"/>
      <w:pPr>
        <w:ind w:left="1080" w:hanging="360"/>
      </w:pPr>
      <w:rPr>
        <w:rFonts w:ascii="Symbol" w:hAnsi="Symbol" w:hint="default"/>
      </w:rPr>
    </w:lvl>
    <w:lvl w:ilvl="1" w:tplc="3446BAF8" w:tentative="1">
      <w:start w:val="1"/>
      <w:numFmt w:val="bullet"/>
      <w:lvlText w:val="o"/>
      <w:lvlJc w:val="left"/>
      <w:pPr>
        <w:ind w:left="1800" w:hanging="360"/>
      </w:pPr>
      <w:rPr>
        <w:rFonts w:ascii="Courier New" w:hAnsi="Courier New" w:cs="Courier New" w:hint="default"/>
      </w:rPr>
    </w:lvl>
    <w:lvl w:ilvl="2" w:tplc="332C6B0E" w:tentative="1">
      <w:start w:val="1"/>
      <w:numFmt w:val="bullet"/>
      <w:lvlText w:val=""/>
      <w:lvlJc w:val="left"/>
      <w:pPr>
        <w:ind w:left="2520" w:hanging="360"/>
      </w:pPr>
      <w:rPr>
        <w:rFonts w:ascii="Wingdings" w:hAnsi="Wingdings" w:hint="default"/>
      </w:rPr>
    </w:lvl>
    <w:lvl w:ilvl="3" w:tplc="7282479A" w:tentative="1">
      <w:start w:val="1"/>
      <w:numFmt w:val="bullet"/>
      <w:lvlText w:val=""/>
      <w:lvlJc w:val="left"/>
      <w:pPr>
        <w:ind w:left="3240" w:hanging="360"/>
      </w:pPr>
      <w:rPr>
        <w:rFonts w:ascii="Symbol" w:hAnsi="Symbol" w:hint="default"/>
      </w:rPr>
    </w:lvl>
    <w:lvl w:ilvl="4" w:tplc="34B8CE4E" w:tentative="1">
      <w:start w:val="1"/>
      <w:numFmt w:val="bullet"/>
      <w:lvlText w:val="o"/>
      <w:lvlJc w:val="left"/>
      <w:pPr>
        <w:ind w:left="3960" w:hanging="360"/>
      </w:pPr>
      <w:rPr>
        <w:rFonts w:ascii="Courier New" w:hAnsi="Courier New" w:cs="Courier New" w:hint="default"/>
      </w:rPr>
    </w:lvl>
    <w:lvl w:ilvl="5" w:tplc="0D2C9DD8" w:tentative="1">
      <w:start w:val="1"/>
      <w:numFmt w:val="bullet"/>
      <w:lvlText w:val=""/>
      <w:lvlJc w:val="left"/>
      <w:pPr>
        <w:ind w:left="4680" w:hanging="360"/>
      </w:pPr>
      <w:rPr>
        <w:rFonts w:ascii="Wingdings" w:hAnsi="Wingdings" w:hint="default"/>
      </w:rPr>
    </w:lvl>
    <w:lvl w:ilvl="6" w:tplc="DA301A06" w:tentative="1">
      <w:start w:val="1"/>
      <w:numFmt w:val="bullet"/>
      <w:lvlText w:val=""/>
      <w:lvlJc w:val="left"/>
      <w:pPr>
        <w:ind w:left="5400" w:hanging="360"/>
      </w:pPr>
      <w:rPr>
        <w:rFonts w:ascii="Symbol" w:hAnsi="Symbol" w:hint="default"/>
      </w:rPr>
    </w:lvl>
    <w:lvl w:ilvl="7" w:tplc="BC4C279C" w:tentative="1">
      <w:start w:val="1"/>
      <w:numFmt w:val="bullet"/>
      <w:lvlText w:val="o"/>
      <w:lvlJc w:val="left"/>
      <w:pPr>
        <w:ind w:left="6120" w:hanging="360"/>
      </w:pPr>
      <w:rPr>
        <w:rFonts w:ascii="Courier New" w:hAnsi="Courier New" w:cs="Courier New" w:hint="default"/>
      </w:rPr>
    </w:lvl>
    <w:lvl w:ilvl="8" w:tplc="E982A8AC" w:tentative="1">
      <w:start w:val="1"/>
      <w:numFmt w:val="bullet"/>
      <w:lvlText w:val=""/>
      <w:lvlJc w:val="left"/>
      <w:pPr>
        <w:ind w:left="6840" w:hanging="360"/>
      </w:pPr>
      <w:rPr>
        <w:rFonts w:ascii="Wingdings" w:hAnsi="Wingdings" w:hint="default"/>
      </w:rPr>
    </w:lvl>
  </w:abstractNum>
  <w:abstractNum w:abstractNumId="6">
    <w:nsid w:val="237044DB"/>
    <w:multiLevelType w:val="hybridMultilevel"/>
    <w:tmpl w:val="B022AF08"/>
    <w:lvl w:ilvl="0" w:tplc="B1F6970A">
      <w:start w:val="1"/>
      <w:numFmt w:val="bullet"/>
      <w:lvlText w:val=""/>
      <w:lvlJc w:val="left"/>
      <w:pPr>
        <w:ind w:left="720" w:hanging="360"/>
      </w:pPr>
      <w:rPr>
        <w:rFonts w:ascii="Symbol" w:hAnsi="Symbol" w:hint="default"/>
      </w:rPr>
    </w:lvl>
    <w:lvl w:ilvl="1" w:tplc="054A3420">
      <w:start w:val="1"/>
      <w:numFmt w:val="bullet"/>
      <w:lvlText w:val=""/>
      <w:lvlJc w:val="left"/>
      <w:pPr>
        <w:ind w:left="1440" w:hanging="360"/>
      </w:pPr>
      <w:rPr>
        <w:rFonts w:ascii="Symbol" w:hAnsi="Symbol" w:hint="default"/>
      </w:rPr>
    </w:lvl>
    <w:lvl w:ilvl="2" w:tplc="0B5E6B7E" w:tentative="1">
      <w:start w:val="1"/>
      <w:numFmt w:val="bullet"/>
      <w:lvlText w:val=""/>
      <w:lvlJc w:val="left"/>
      <w:pPr>
        <w:ind w:left="2160" w:hanging="360"/>
      </w:pPr>
      <w:rPr>
        <w:rFonts w:ascii="Wingdings" w:hAnsi="Wingdings" w:hint="default"/>
      </w:rPr>
    </w:lvl>
    <w:lvl w:ilvl="3" w:tplc="60E46AC2" w:tentative="1">
      <w:start w:val="1"/>
      <w:numFmt w:val="bullet"/>
      <w:lvlText w:val=""/>
      <w:lvlJc w:val="left"/>
      <w:pPr>
        <w:ind w:left="2880" w:hanging="360"/>
      </w:pPr>
      <w:rPr>
        <w:rFonts w:ascii="Symbol" w:hAnsi="Symbol" w:hint="default"/>
      </w:rPr>
    </w:lvl>
    <w:lvl w:ilvl="4" w:tplc="1A64F7EC" w:tentative="1">
      <w:start w:val="1"/>
      <w:numFmt w:val="bullet"/>
      <w:lvlText w:val="o"/>
      <w:lvlJc w:val="left"/>
      <w:pPr>
        <w:ind w:left="3600" w:hanging="360"/>
      </w:pPr>
      <w:rPr>
        <w:rFonts w:ascii="Courier New" w:hAnsi="Courier New" w:cs="Courier New" w:hint="default"/>
      </w:rPr>
    </w:lvl>
    <w:lvl w:ilvl="5" w:tplc="DC183F04" w:tentative="1">
      <w:start w:val="1"/>
      <w:numFmt w:val="bullet"/>
      <w:lvlText w:val=""/>
      <w:lvlJc w:val="left"/>
      <w:pPr>
        <w:ind w:left="4320" w:hanging="360"/>
      </w:pPr>
      <w:rPr>
        <w:rFonts w:ascii="Wingdings" w:hAnsi="Wingdings" w:hint="default"/>
      </w:rPr>
    </w:lvl>
    <w:lvl w:ilvl="6" w:tplc="DC3A4E9A" w:tentative="1">
      <w:start w:val="1"/>
      <w:numFmt w:val="bullet"/>
      <w:lvlText w:val=""/>
      <w:lvlJc w:val="left"/>
      <w:pPr>
        <w:ind w:left="5040" w:hanging="360"/>
      </w:pPr>
      <w:rPr>
        <w:rFonts w:ascii="Symbol" w:hAnsi="Symbol" w:hint="default"/>
      </w:rPr>
    </w:lvl>
    <w:lvl w:ilvl="7" w:tplc="BCFA72B6" w:tentative="1">
      <w:start w:val="1"/>
      <w:numFmt w:val="bullet"/>
      <w:lvlText w:val="o"/>
      <w:lvlJc w:val="left"/>
      <w:pPr>
        <w:ind w:left="5760" w:hanging="360"/>
      </w:pPr>
      <w:rPr>
        <w:rFonts w:ascii="Courier New" w:hAnsi="Courier New" w:cs="Courier New" w:hint="default"/>
      </w:rPr>
    </w:lvl>
    <w:lvl w:ilvl="8" w:tplc="33E40A6C" w:tentative="1">
      <w:start w:val="1"/>
      <w:numFmt w:val="bullet"/>
      <w:lvlText w:val=""/>
      <w:lvlJc w:val="left"/>
      <w:pPr>
        <w:ind w:left="6480" w:hanging="360"/>
      </w:pPr>
      <w:rPr>
        <w:rFonts w:ascii="Wingdings" w:hAnsi="Wingdings" w:hint="default"/>
      </w:rPr>
    </w:lvl>
  </w:abstractNum>
  <w:abstractNum w:abstractNumId="7">
    <w:nsid w:val="24074FFB"/>
    <w:multiLevelType w:val="hybridMultilevel"/>
    <w:tmpl w:val="0F6C2410"/>
    <w:lvl w:ilvl="0" w:tplc="5C1C1BE2">
      <w:start w:val="1"/>
      <w:numFmt w:val="bullet"/>
      <w:lvlText w:val=""/>
      <w:lvlJc w:val="left"/>
      <w:pPr>
        <w:ind w:left="720" w:hanging="360"/>
      </w:pPr>
      <w:rPr>
        <w:rFonts w:ascii="Symbol" w:hAnsi="Symbol" w:hint="default"/>
      </w:rPr>
    </w:lvl>
    <w:lvl w:ilvl="1" w:tplc="1F96FF96" w:tentative="1">
      <w:start w:val="1"/>
      <w:numFmt w:val="bullet"/>
      <w:lvlText w:val="o"/>
      <w:lvlJc w:val="left"/>
      <w:pPr>
        <w:ind w:left="1440" w:hanging="360"/>
      </w:pPr>
      <w:rPr>
        <w:rFonts w:ascii="Courier New" w:hAnsi="Courier New" w:cs="Courier New" w:hint="default"/>
      </w:rPr>
    </w:lvl>
    <w:lvl w:ilvl="2" w:tplc="D0446C36" w:tentative="1">
      <w:start w:val="1"/>
      <w:numFmt w:val="bullet"/>
      <w:lvlText w:val=""/>
      <w:lvlJc w:val="left"/>
      <w:pPr>
        <w:ind w:left="2160" w:hanging="360"/>
      </w:pPr>
      <w:rPr>
        <w:rFonts w:ascii="Wingdings" w:hAnsi="Wingdings" w:hint="default"/>
      </w:rPr>
    </w:lvl>
    <w:lvl w:ilvl="3" w:tplc="C6380E40" w:tentative="1">
      <w:start w:val="1"/>
      <w:numFmt w:val="bullet"/>
      <w:lvlText w:val=""/>
      <w:lvlJc w:val="left"/>
      <w:pPr>
        <w:ind w:left="2880" w:hanging="360"/>
      </w:pPr>
      <w:rPr>
        <w:rFonts w:ascii="Symbol" w:hAnsi="Symbol" w:hint="default"/>
      </w:rPr>
    </w:lvl>
    <w:lvl w:ilvl="4" w:tplc="261A0F18" w:tentative="1">
      <w:start w:val="1"/>
      <w:numFmt w:val="bullet"/>
      <w:lvlText w:val="o"/>
      <w:lvlJc w:val="left"/>
      <w:pPr>
        <w:ind w:left="3600" w:hanging="360"/>
      </w:pPr>
      <w:rPr>
        <w:rFonts w:ascii="Courier New" w:hAnsi="Courier New" w:cs="Courier New" w:hint="default"/>
      </w:rPr>
    </w:lvl>
    <w:lvl w:ilvl="5" w:tplc="8DB4B6EA" w:tentative="1">
      <w:start w:val="1"/>
      <w:numFmt w:val="bullet"/>
      <w:lvlText w:val=""/>
      <w:lvlJc w:val="left"/>
      <w:pPr>
        <w:ind w:left="4320" w:hanging="360"/>
      </w:pPr>
      <w:rPr>
        <w:rFonts w:ascii="Wingdings" w:hAnsi="Wingdings" w:hint="default"/>
      </w:rPr>
    </w:lvl>
    <w:lvl w:ilvl="6" w:tplc="BBE2591C" w:tentative="1">
      <w:start w:val="1"/>
      <w:numFmt w:val="bullet"/>
      <w:lvlText w:val=""/>
      <w:lvlJc w:val="left"/>
      <w:pPr>
        <w:ind w:left="5040" w:hanging="360"/>
      </w:pPr>
      <w:rPr>
        <w:rFonts w:ascii="Symbol" w:hAnsi="Symbol" w:hint="default"/>
      </w:rPr>
    </w:lvl>
    <w:lvl w:ilvl="7" w:tplc="F1141AD0" w:tentative="1">
      <w:start w:val="1"/>
      <w:numFmt w:val="bullet"/>
      <w:lvlText w:val="o"/>
      <w:lvlJc w:val="left"/>
      <w:pPr>
        <w:ind w:left="5760" w:hanging="360"/>
      </w:pPr>
      <w:rPr>
        <w:rFonts w:ascii="Courier New" w:hAnsi="Courier New" w:cs="Courier New" w:hint="default"/>
      </w:rPr>
    </w:lvl>
    <w:lvl w:ilvl="8" w:tplc="1A7EB24A" w:tentative="1">
      <w:start w:val="1"/>
      <w:numFmt w:val="bullet"/>
      <w:lvlText w:val=""/>
      <w:lvlJc w:val="left"/>
      <w:pPr>
        <w:ind w:left="6480" w:hanging="360"/>
      </w:pPr>
      <w:rPr>
        <w:rFonts w:ascii="Wingdings" w:hAnsi="Wingdings" w:hint="default"/>
      </w:rPr>
    </w:lvl>
  </w:abstractNum>
  <w:abstractNum w:abstractNumId="8">
    <w:nsid w:val="2AC61CBC"/>
    <w:multiLevelType w:val="hybridMultilevel"/>
    <w:tmpl w:val="1764D32A"/>
    <w:lvl w:ilvl="0" w:tplc="44746A62">
      <w:start w:val="1"/>
      <w:numFmt w:val="bullet"/>
      <w:lvlText w:val=""/>
      <w:lvlJc w:val="left"/>
      <w:pPr>
        <w:ind w:left="720" w:hanging="360"/>
      </w:pPr>
      <w:rPr>
        <w:rFonts w:ascii="Symbol" w:hAnsi="Symbol" w:hint="default"/>
      </w:rPr>
    </w:lvl>
    <w:lvl w:ilvl="1" w:tplc="A9EEADBE" w:tentative="1">
      <w:start w:val="1"/>
      <w:numFmt w:val="bullet"/>
      <w:lvlText w:val="o"/>
      <w:lvlJc w:val="left"/>
      <w:pPr>
        <w:ind w:left="1440" w:hanging="360"/>
      </w:pPr>
      <w:rPr>
        <w:rFonts w:ascii="Courier New" w:hAnsi="Courier New" w:cs="Courier New" w:hint="default"/>
      </w:rPr>
    </w:lvl>
    <w:lvl w:ilvl="2" w:tplc="E88CD2CE" w:tentative="1">
      <w:start w:val="1"/>
      <w:numFmt w:val="bullet"/>
      <w:lvlText w:val=""/>
      <w:lvlJc w:val="left"/>
      <w:pPr>
        <w:ind w:left="2160" w:hanging="360"/>
      </w:pPr>
      <w:rPr>
        <w:rFonts w:ascii="Wingdings" w:hAnsi="Wingdings" w:hint="default"/>
      </w:rPr>
    </w:lvl>
    <w:lvl w:ilvl="3" w:tplc="C714C936" w:tentative="1">
      <w:start w:val="1"/>
      <w:numFmt w:val="bullet"/>
      <w:lvlText w:val=""/>
      <w:lvlJc w:val="left"/>
      <w:pPr>
        <w:ind w:left="2880" w:hanging="360"/>
      </w:pPr>
      <w:rPr>
        <w:rFonts w:ascii="Symbol" w:hAnsi="Symbol" w:hint="default"/>
      </w:rPr>
    </w:lvl>
    <w:lvl w:ilvl="4" w:tplc="9C1A0D1A" w:tentative="1">
      <w:start w:val="1"/>
      <w:numFmt w:val="bullet"/>
      <w:lvlText w:val="o"/>
      <w:lvlJc w:val="left"/>
      <w:pPr>
        <w:ind w:left="3600" w:hanging="360"/>
      </w:pPr>
      <w:rPr>
        <w:rFonts w:ascii="Courier New" w:hAnsi="Courier New" w:cs="Courier New" w:hint="default"/>
      </w:rPr>
    </w:lvl>
    <w:lvl w:ilvl="5" w:tplc="231E7A1E" w:tentative="1">
      <w:start w:val="1"/>
      <w:numFmt w:val="bullet"/>
      <w:lvlText w:val=""/>
      <w:lvlJc w:val="left"/>
      <w:pPr>
        <w:ind w:left="4320" w:hanging="360"/>
      </w:pPr>
      <w:rPr>
        <w:rFonts w:ascii="Wingdings" w:hAnsi="Wingdings" w:hint="default"/>
      </w:rPr>
    </w:lvl>
    <w:lvl w:ilvl="6" w:tplc="50AC42D2" w:tentative="1">
      <w:start w:val="1"/>
      <w:numFmt w:val="bullet"/>
      <w:lvlText w:val=""/>
      <w:lvlJc w:val="left"/>
      <w:pPr>
        <w:ind w:left="5040" w:hanging="360"/>
      </w:pPr>
      <w:rPr>
        <w:rFonts w:ascii="Symbol" w:hAnsi="Symbol" w:hint="default"/>
      </w:rPr>
    </w:lvl>
    <w:lvl w:ilvl="7" w:tplc="F5A2E8A2" w:tentative="1">
      <w:start w:val="1"/>
      <w:numFmt w:val="bullet"/>
      <w:lvlText w:val="o"/>
      <w:lvlJc w:val="left"/>
      <w:pPr>
        <w:ind w:left="5760" w:hanging="360"/>
      </w:pPr>
      <w:rPr>
        <w:rFonts w:ascii="Courier New" w:hAnsi="Courier New" w:cs="Courier New" w:hint="default"/>
      </w:rPr>
    </w:lvl>
    <w:lvl w:ilvl="8" w:tplc="4ED4AAEE" w:tentative="1">
      <w:start w:val="1"/>
      <w:numFmt w:val="bullet"/>
      <w:lvlText w:val=""/>
      <w:lvlJc w:val="left"/>
      <w:pPr>
        <w:ind w:left="6480" w:hanging="360"/>
      </w:pPr>
      <w:rPr>
        <w:rFonts w:ascii="Wingdings" w:hAnsi="Wingdings" w:hint="default"/>
      </w:rPr>
    </w:lvl>
  </w:abstractNum>
  <w:abstractNum w:abstractNumId="9">
    <w:nsid w:val="3C13763E"/>
    <w:multiLevelType w:val="hybridMultilevel"/>
    <w:tmpl w:val="0A967ABA"/>
    <w:lvl w:ilvl="0" w:tplc="0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6034EE"/>
    <w:multiLevelType w:val="multilevel"/>
    <w:tmpl w:val="1C1CDFC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E91080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9046D44"/>
    <w:multiLevelType w:val="hybridMultilevel"/>
    <w:tmpl w:val="38C0958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4C383360"/>
    <w:multiLevelType w:val="multilevel"/>
    <w:tmpl w:val="84FE9FE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F577462"/>
    <w:multiLevelType w:val="hybridMultilevel"/>
    <w:tmpl w:val="576AE530"/>
    <w:lvl w:ilvl="0" w:tplc="4BDE01A2">
      <w:start w:val="1"/>
      <w:numFmt w:val="bullet"/>
      <w:lvlText w:val=""/>
      <w:lvlJc w:val="left"/>
      <w:pPr>
        <w:ind w:left="720" w:hanging="360"/>
      </w:pPr>
      <w:rPr>
        <w:rFonts w:ascii="Symbol" w:hAnsi="Symbol" w:hint="default"/>
      </w:rPr>
    </w:lvl>
    <w:lvl w:ilvl="1" w:tplc="FE4C4C0E" w:tentative="1">
      <w:start w:val="1"/>
      <w:numFmt w:val="bullet"/>
      <w:lvlText w:val="o"/>
      <w:lvlJc w:val="left"/>
      <w:pPr>
        <w:ind w:left="1440" w:hanging="360"/>
      </w:pPr>
      <w:rPr>
        <w:rFonts w:ascii="Courier New" w:hAnsi="Courier New" w:cs="Courier New" w:hint="default"/>
      </w:rPr>
    </w:lvl>
    <w:lvl w:ilvl="2" w:tplc="35A0C7F6" w:tentative="1">
      <w:start w:val="1"/>
      <w:numFmt w:val="bullet"/>
      <w:lvlText w:val=""/>
      <w:lvlJc w:val="left"/>
      <w:pPr>
        <w:ind w:left="2160" w:hanging="360"/>
      </w:pPr>
      <w:rPr>
        <w:rFonts w:ascii="Wingdings" w:hAnsi="Wingdings" w:hint="default"/>
      </w:rPr>
    </w:lvl>
    <w:lvl w:ilvl="3" w:tplc="A1D86F54" w:tentative="1">
      <w:start w:val="1"/>
      <w:numFmt w:val="bullet"/>
      <w:lvlText w:val=""/>
      <w:lvlJc w:val="left"/>
      <w:pPr>
        <w:ind w:left="2880" w:hanging="360"/>
      </w:pPr>
      <w:rPr>
        <w:rFonts w:ascii="Symbol" w:hAnsi="Symbol" w:hint="default"/>
      </w:rPr>
    </w:lvl>
    <w:lvl w:ilvl="4" w:tplc="5AB2BA48" w:tentative="1">
      <w:start w:val="1"/>
      <w:numFmt w:val="bullet"/>
      <w:lvlText w:val="o"/>
      <w:lvlJc w:val="left"/>
      <w:pPr>
        <w:ind w:left="3600" w:hanging="360"/>
      </w:pPr>
      <w:rPr>
        <w:rFonts w:ascii="Courier New" w:hAnsi="Courier New" w:cs="Courier New" w:hint="default"/>
      </w:rPr>
    </w:lvl>
    <w:lvl w:ilvl="5" w:tplc="CF0819E8" w:tentative="1">
      <w:start w:val="1"/>
      <w:numFmt w:val="bullet"/>
      <w:lvlText w:val=""/>
      <w:lvlJc w:val="left"/>
      <w:pPr>
        <w:ind w:left="4320" w:hanging="360"/>
      </w:pPr>
      <w:rPr>
        <w:rFonts w:ascii="Wingdings" w:hAnsi="Wingdings" w:hint="default"/>
      </w:rPr>
    </w:lvl>
    <w:lvl w:ilvl="6" w:tplc="5D1A23D6" w:tentative="1">
      <w:start w:val="1"/>
      <w:numFmt w:val="bullet"/>
      <w:lvlText w:val=""/>
      <w:lvlJc w:val="left"/>
      <w:pPr>
        <w:ind w:left="5040" w:hanging="360"/>
      </w:pPr>
      <w:rPr>
        <w:rFonts w:ascii="Symbol" w:hAnsi="Symbol" w:hint="default"/>
      </w:rPr>
    </w:lvl>
    <w:lvl w:ilvl="7" w:tplc="24425CBA" w:tentative="1">
      <w:start w:val="1"/>
      <w:numFmt w:val="bullet"/>
      <w:lvlText w:val="o"/>
      <w:lvlJc w:val="left"/>
      <w:pPr>
        <w:ind w:left="5760" w:hanging="360"/>
      </w:pPr>
      <w:rPr>
        <w:rFonts w:ascii="Courier New" w:hAnsi="Courier New" w:cs="Courier New" w:hint="default"/>
      </w:rPr>
    </w:lvl>
    <w:lvl w:ilvl="8" w:tplc="D00E69C6" w:tentative="1">
      <w:start w:val="1"/>
      <w:numFmt w:val="bullet"/>
      <w:lvlText w:val=""/>
      <w:lvlJc w:val="left"/>
      <w:pPr>
        <w:ind w:left="6480" w:hanging="360"/>
      </w:pPr>
      <w:rPr>
        <w:rFonts w:ascii="Wingdings" w:hAnsi="Wingdings" w:hint="default"/>
      </w:rPr>
    </w:lvl>
  </w:abstractNum>
  <w:abstractNum w:abstractNumId="15">
    <w:nsid w:val="51393E61"/>
    <w:multiLevelType w:val="hybridMultilevel"/>
    <w:tmpl w:val="59406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377A5"/>
    <w:multiLevelType w:val="hybridMultilevel"/>
    <w:tmpl w:val="AFF6F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757FA7"/>
    <w:multiLevelType w:val="hybridMultilevel"/>
    <w:tmpl w:val="9A3EE10E"/>
    <w:lvl w:ilvl="0" w:tplc="CF3A5EC8">
      <w:start w:val="1"/>
      <w:numFmt w:val="bullet"/>
      <w:lvlText w:val=""/>
      <w:lvlJc w:val="left"/>
      <w:pPr>
        <w:ind w:left="720" w:hanging="360"/>
      </w:pPr>
      <w:rPr>
        <w:rFonts w:ascii="Symbol" w:hAnsi="Symbol" w:hint="default"/>
      </w:rPr>
    </w:lvl>
    <w:lvl w:ilvl="1" w:tplc="9ABCA89C">
      <w:start w:val="1"/>
      <w:numFmt w:val="bullet"/>
      <w:lvlText w:val="o"/>
      <w:lvlJc w:val="left"/>
      <w:pPr>
        <w:ind w:left="1440" w:hanging="360"/>
      </w:pPr>
      <w:rPr>
        <w:rFonts w:ascii="Courier New" w:hAnsi="Courier New" w:cs="Courier New" w:hint="default"/>
      </w:rPr>
    </w:lvl>
    <w:lvl w:ilvl="2" w:tplc="069A8D0A" w:tentative="1">
      <w:start w:val="1"/>
      <w:numFmt w:val="bullet"/>
      <w:lvlText w:val=""/>
      <w:lvlJc w:val="left"/>
      <w:pPr>
        <w:ind w:left="2160" w:hanging="360"/>
      </w:pPr>
      <w:rPr>
        <w:rFonts w:ascii="Wingdings" w:hAnsi="Wingdings" w:hint="default"/>
      </w:rPr>
    </w:lvl>
    <w:lvl w:ilvl="3" w:tplc="2B2CA6EA" w:tentative="1">
      <w:start w:val="1"/>
      <w:numFmt w:val="bullet"/>
      <w:lvlText w:val=""/>
      <w:lvlJc w:val="left"/>
      <w:pPr>
        <w:ind w:left="2880" w:hanging="360"/>
      </w:pPr>
      <w:rPr>
        <w:rFonts w:ascii="Symbol" w:hAnsi="Symbol" w:hint="default"/>
      </w:rPr>
    </w:lvl>
    <w:lvl w:ilvl="4" w:tplc="E00E3440" w:tentative="1">
      <w:start w:val="1"/>
      <w:numFmt w:val="bullet"/>
      <w:lvlText w:val="o"/>
      <w:lvlJc w:val="left"/>
      <w:pPr>
        <w:ind w:left="3600" w:hanging="360"/>
      </w:pPr>
      <w:rPr>
        <w:rFonts w:ascii="Courier New" w:hAnsi="Courier New" w:cs="Courier New" w:hint="default"/>
      </w:rPr>
    </w:lvl>
    <w:lvl w:ilvl="5" w:tplc="F61E75DC" w:tentative="1">
      <w:start w:val="1"/>
      <w:numFmt w:val="bullet"/>
      <w:lvlText w:val=""/>
      <w:lvlJc w:val="left"/>
      <w:pPr>
        <w:ind w:left="4320" w:hanging="360"/>
      </w:pPr>
      <w:rPr>
        <w:rFonts w:ascii="Wingdings" w:hAnsi="Wingdings" w:hint="default"/>
      </w:rPr>
    </w:lvl>
    <w:lvl w:ilvl="6" w:tplc="E30AB8A0" w:tentative="1">
      <w:start w:val="1"/>
      <w:numFmt w:val="bullet"/>
      <w:lvlText w:val=""/>
      <w:lvlJc w:val="left"/>
      <w:pPr>
        <w:ind w:left="5040" w:hanging="360"/>
      </w:pPr>
      <w:rPr>
        <w:rFonts w:ascii="Symbol" w:hAnsi="Symbol" w:hint="default"/>
      </w:rPr>
    </w:lvl>
    <w:lvl w:ilvl="7" w:tplc="44C258FC" w:tentative="1">
      <w:start w:val="1"/>
      <w:numFmt w:val="bullet"/>
      <w:lvlText w:val="o"/>
      <w:lvlJc w:val="left"/>
      <w:pPr>
        <w:ind w:left="5760" w:hanging="360"/>
      </w:pPr>
      <w:rPr>
        <w:rFonts w:ascii="Courier New" w:hAnsi="Courier New" w:cs="Courier New" w:hint="default"/>
      </w:rPr>
    </w:lvl>
    <w:lvl w:ilvl="8" w:tplc="4014BA7A"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14"/>
  </w:num>
  <w:num w:numId="6">
    <w:abstractNumId w:val="17"/>
  </w:num>
  <w:num w:numId="7">
    <w:abstractNumId w:val="6"/>
  </w:num>
  <w:num w:numId="8">
    <w:abstractNumId w:val="1"/>
  </w:num>
  <w:num w:numId="9">
    <w:abstractNumId w:val="3"/>
  </w:num>
  <w:num w:numId="10">
    <w:abstractNumId w:val="4"/>
  </w:num>
  <w:num w:numId="11">
    <w:abstractNumId w:val="0"/>
  </w:num>
  <w:num w:numId="12">
    <w:abstractNumId w:val="8"/>
  </w:num>
  <w:num w:numId="13">
    <w:abstractNumId w:val="16"/>
  </w:num>
  <w:num w:numId="14">
    <w:abstractNumId w:val="11"/>
  </w:num>
  <w:num w:numId="15">
    <w:abstractNumId w:val="10"/>
  </w:num>
  <w:num w:numId="16">
    <w:abstractNumId w:val="12"/>
  </w:num>
  <w:num w:numId="17">
    <w:abstractNumId w:val="9"/>
  </w:num>
  <w:num w:numId="18">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Ness">
    <w15:presenceInfo w15:providerId="AD" w15:userId="S-1-12-1-664131903-1312398918-1023351203-1566906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80"/>
    <w:rsid w:val="00004E1B"/>
    <w:rsid w:val="000576DE"/>
    <w:rsid w:val="000624B4"/>
    <w:rsid w:val="000C1CC9"/>
    <w:rsid w:val="000C787C"/>
    <w:rsid w:val="000D4CA4"/>
    <w:rsid w:val="000E6137"/>
    <w:rsid w:val="000F4D13"/>
    <w:rsid w:val="00102172"/>
    <w:rsid w:val="00105E74"/>
    <w:rsid w:val="00125051"/>
    <w:rsid w:val="00126E07"/>
    <w:rsid w:val="001662E0"/>
    <w:rsid w:val="0016679E"/>
    <w:rsid w:val="001726C0"/>
    <w:rsid w:val="001A25EE"/>
    <w:rsid w:val="001C5C48"/>
    <w:rsid w:val="00214665"/>
    <w:rsid w:val="00225E47"/>
    <w:rsid w:val="00237EAC"/>
    <w:rsid w:val="002D6B8E"/>
    <w:rsid w:val="003225BC"/>
    <w:rsid w:val="00334D01"/>
    <w:rsid w:val="00366914"/>
    <w:rsid w:val="0037251E"/>
    <w:rsid w:val="00397FAB"/>
    <w:rsid w:val="003A6791"/>
    <w:rsid w:val="003D0E5D"/>
    <w:rsid w:val="003E4B39"/>
    <w:rsid w:val="003E5168"/>
    <w:rsid w:val="003F1D10"/>
    <w:rsid w:val="003F673C"/>
    <w:rsid w:val="004067ED"/>
    <w:rsid w:val="00407C4A"/>
    <w:rsid w:val="00423EBB"/>
    <w:rsid w:val="00427B36"/>
    <w:rsid w:val="0044081D"/>
    <w:rsid w:val="00453C4D"/>
    <w:rsid w:val="00464A03"/>
    <w:rsid w:val="004723A1"/>
    <w:rsid w:val="00484914"/>
    <w:rsid w:val="004A3A52"/>
    <w:rsid w:val="004A4004"/>
    <w:rsid w:val="00524332"/>
    <w:rsid w:val="00536711"/>
    <w:rsid w:val="00561E7F"/>
    <w:rsid w:val="0059194D"/>
    <w:rsid w:val="00594BCA"/>
    <w:rsid w:val="005A288A"/>
    <w:rsid w:val="005E3FD6"/>
    <w:rsid w:val="005F7D8E"/>
    <w:rsid w:val="00601591"/>
    <w:rsid w:val="00624778"/>
    <w:rsid w:val="00650411"/>
    <w:rsid w:val="00660B5E"/>
    <w:rsid w:val="0068010F"/>
    <w:rsid w:val="00682626"/>
    <w:rsid w:val="006A1C5E"/>
    <w:rsid w:val="006B2AC4"/>
    <w:rsid w:val="006C2827"/>
    <w:rsid w:val="006D2914"/>
    <w:rsid w:val="006F45DC"/>
    <w:rsid w:val="00746F25"/>
    <w:rsid w:val="00753A1D"/>
    <w:rsid w:val="00772386"/>
    <w:rsid w:val="00785B05"/>
    <w:rsid w:val="007A050A"/>
    <w:rsid w:val="007A1F55"/>
    <w:rsid w:val="007B2EE3"/>
    <w:rsid w:val="007B5A48"/>
    <w:rsid w:val="007C03F9"/>
    <w:rsid w:val="00814ECF"/>
    <w:rsid w:val="008313CF"/>
    <w:rsid w:val="008A01D3"/>
    <w:rsid w:val="008A224C"/>
    <w:rsid w:val="008D3B5B"/>
    <w:rsid w:val="008D7ABB"/>
    <w:rsid w:val="008F0351"/>
    <w:rsid w:val="008F4B6F"/>
    <w:rsid w:val="00920A02"/>
    <w:rsid w:val="00931580"/>
    <w:rsid w:val="00955007"/>
    <w:rsid w:val="00973E49"/>
    <w:rsid w:val="00994C12"/>
    <w:rsid w:val="009A2E67"/>
    <w:rsid w:val="009F6E75"/>
    <w:rsid w:val="00A02EE9"/>
    <w:rsid w:val="00A250BE"/>
    <w:rsid w:val="00A57B42"/>
    <w:rsid w:val="00AC2084"/>
    <w:rsid w:val="00B0305F"/>
    <w:rsid w:val="00B0326A"/>
    <w:rsid w:val="00B16E34"/>
    <w:rsid w:val="00B22EC8"/>
    <w:rsid w:val="00B7480A"/>
    <w:rsid w:val="00BA0959"/>
    <w:rsid w:val="00BC6C2A"/>
    <w:rsid w:val="00BF26B4"/>
    <w:rsid w:val="00C1265F"/>
    <w:rsid w:val="00C258D6"/>
    <w:rsid w:val="00C32C94"/>
    <w:rsid w:val="00C33338"/>
    <w:rsid w:val="00C36FED"/>
    <w:rsid w:val="00C51D90"/>
    <w:rsid w:val="00C6221D"/>
    <w:rsid w:val="00CC1042"/>
    <w:rsid w:val="00CC2DB0"/>
    <w:rsid w:val="00CF71FB"/>
    <w:rsid w:val="00D051E5"/>
    <w:rsid w:val="00D21EDE"/>
    <w:rsid w:val="00D25B17"/>
    <w:rsid w:val="00D42E39"/>
    <w:rsid w:val="00D64D2E"/>
    <w:rsid w:val="00D71AD6"/>
    <w:rsid w:val="00D86067"/>
    <w:rsid w:val="00DB5AD6"/>
    <w:rsid w:val="00DC3690"/>
    <w:rsid w:val="00DC7FF1"/>
    <w:rsid w:val="00DD7CA9"/>
    <w:rsid w:val="00DE47B5"/>
    <w:rsid w:val="00DE7FC5"/>
    <w:rsid w:val="00E0287E"/>
    <w:rsid w:val="00E424CE"/>
    <w:rsid w:val="00E80ADA"/>
    <w:rsid w:val="00E85481"/>
    <w:rsid w:val="00EC0B58"/>
    <w:rsid w:val="00ED79A3"/>
    <w:rsid w:val="00F01032"/>
    <w:rsid w:val="00F308DC"/>
    <w:rsid w:val="00F47175"/>
    <w:rsid w:val="00F500E1"/>
    <w:rsid w:val="00F70E02"/>
    <w:rsid w:val="00F8656C"/>
    <w:rsid w:val="00FE3902"/>
    <w:rsid w:val="00FE6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14:docId w14:val="1E5B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81"/>
    <w:rPr>
      <w:lang w:val="fr-CA"/>
    </w:rPr>
  </w:style>
  <w:style w:type="paragraph" w:styleId="Titre1">
    <w:name w:val="heading 1"/>
    <w:basedOn w:val="Normal"/>
    <w:next w:val="Normal"/>
    <w:link w:val="Titre1Car"/>
    <w:uiPriority w:val="9"/>
    <w:qFormat/>
    <w:rsid w:val="004457BB"/>
    <w:pPr>
      <w:keepNext/>
      <w:keepLines/>
      <w:numPr>
        <w:numId w:val="2"/>
      </w:numPr>
      <w:spacing w:before="240"/>
      <w:outlineLvl w:val="0"/>
    </w:pPr>
    <w:rPr>
      <w:rFonts w:eastAsiaTheme="majorEastAsia" w:cstheme="majorBidi"/>
      <w:b/>
      <w:caps/>
      <w:szCs w:val="32"/>
    </w:rPr>
  </w:style>
  <w:style w:type="paragraph" w:styleId="Titre2">
    <w:name w:val="heading 2"/>
    <w:basedOn w:val="Normal"/>
    <w:next w:val="Normal"/>
    <w:link w:val="Titre2Car"/>
    <w:uiPriority w:val="9"/>
    <w:unhideWhenUsed/>
    <w:qFormat/>
    <w:rsid w:val="00520637"/>
    <w:pPr>
      <w:keepNext/>
      <w:keepLines/>
      <w:numPr>
        <w:ilvl w:val="1"/>
        <w:numId w:val="2"/>
      </w:numPr>
      <w:spacing w:before="40"/>
      <w:ind w:left="900" w:hanging="54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A058A0"/>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AEA"/>
    <w:pPr>
      <w:tabs>
        <w:tab w:val="center" w:pos="4320"/>
        <w:tab w:val="right" w:pos="8640"/>
      </w:tabs>
    </w:pPr>
  </w:style>
  <w:style w:type="character" w:customStyle="1" w:styleId="En-tteCar">
    <w:name w:val="En-tête Car"/>
    <w:basedOn w:val="Policepardfaut"/>
    <w:link w:val="En-tte"/>
    <w:uiPriority w:val="99"/>
    <w:rsid w:val="007E7AEA"/>
    <w:rPr>
      <w:lang w:val="fr-CA"/>
    </w:rPr>
  </w:style>
  <w:style w:type="paragraph" w:styleId="Pieddepage">
    <w:name w:val="footer"/>
    <w:basedOn w:val="Normal"/>
    <w:link w:val="PieddepageCar"/>
    <w:uiPriority w:val="99"/>
    <w:unhideWhenUsed/>
    <w:rsid w:val="007E7AEA"/>
    <w:pPr>
      <w:tabs>
        <w:tab w:val="center" w:pos="4320"/>
        <w:tab w:val="right" w:pos="8640"/>
      </w:tabs>
    </w:pPr>
  </w:style>
  <w:style w:type="character" w:customStyle="1" w:styleId="PieddepageCar">
    <w:name w:val="Pied de page Car"/>
    <w:basedOn w:val="Policepardfaut"/>
    <w:link w:val="Pieddepage"/>
    <w:uiPriority w:val="99"/>
    <w:rsid w:val="007E7AEA"/>
    <w:rPr>
      <w:lang w:val="fr-CA"/>
    </w:rPr>
  </w:style>
  <w:style w:type="table" w:styleId="Grilledutableau">
    <w:name w:val="Table Grid"/>
    <w:basedOn w:val="TableauNormal"/>
    <w:uiPriority w:val="59"/>
    <w:rsid w:val="007E7AEA"/>
    <w:rPr>
      <w:rFonts w:eastAsiaTheme="minorEastAsia"/>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457BB"/>
    <w:pPr>
      <w:ind w:left="720"/>
      <w:contextualSpacing/>
    </w:pPr>
  </w:style>
  <w:style w:type="character" w:customStyle="1" w:styleId="Titre1Car">
    <w:name w:val="Titre 1 Car"/>
    <w:basedOn w:val="Policepardfaut"/>
    <w:link w:val="Titre1"/>
    <w:uiPriority w:val="9"/>
    <w:rsid w:val="004457BB"/>
    <w:rPr>
      <w:rFonts w:eastAsiaTheme="majorEastAsia" w:cstheme="majorBidi"/>
      <w:b/>
      <w:caps/>
      <w:szCs w:val="32"/>
      <w:lang w:val="fr-CA"/>
    </w:rPr>
  </w:style>
  <w:style w:type="character" w:customStyle="1" w:styleId="Titre2Car">
    <w:name w:val="Titre 2 Car"/>
    <w:basedOn w:val="Policepardfaut"/>
    <w:link w:val="Titre2"/>
    <w:uiPriority w:val="9"/>
    <w:rsid w:val="00520637"/>
    <w:rPr>
      <w:rFonts w:eastAsiaTheme="majorEastAsia" w:cstheme="majorBidi"/>
      <w:b/>
      <w:sz w:val="26"/>
      <w:szCs w:val="26"/>
      <w:lang w:val="fr-CA"/>
    </w:rPr>
  </w:style>
  <w:style w:type="paragraph" w:styleId="Notedebasdepage">
    <w:name w:val="footnote text"/>
    <w:basedOn w:val="Normal"/>
    <w:link w:val="NotedebasdepageCar"/>
    <w:uiPriority w:val="99"/>
    <w:unhideWhenUsed/>
    <w:rsid w:val="001A5856"/>
    <w:pPr>
      <w:jc w:val="both"/>
    </w:pPr>
  </w:style>
  <w:style w:type="character" w:customStyle="1" w:styleId="NotedebasdepageCar">
    <w:name w:val="Note de bas de page Car"/>
    <w:basedOn w:val="Policepardfaut"/>
    <w:link w:val="Notedebasdepage"/>
    <w:uiPriority w:val="99"/>
    <w:rsid w:val="001A5856"/>
    <w:rPr>
      <w:lang w:val="fr-CA"/>
    </w:rPr>
  </w:style>
  <w:style w:type="character" w:styleId="Appelnotedebasdep">
    <w:name w:val="footnote reference"/>
    <w:basedOn w:val="Policepardfaut"/>
    <w:uiPriority w:val="99"/>
    <w:unhideWhenUsed/>
    <w:rsid w:val="00BB5C53"/>
    <w:rPr>
      <w:vertAlign w:val="superscript"/>
    </w:rPr>
  </w:style>
  <w:style w:type="character" w:styleId="Lienhypertexte">
    <w:name w:val="Hyperlink"/>
    <w:basedOn w:val="Policepardfaut"/>
    <w:uiPriority w:val="99"/>
    <w:unhideWhenUsed/>
    <w:rsid w:val="00A058A0"/>
    <w:rPr>
      <w:color w:val="0000FF" w:themeColor="hyperlink"/>
      <w:u w:val="single"/>
    </w:rPr>
  </w:style>
  <w:style w:type="character" w:customStyle="1" w:styleId="Titre3Car">
    <w:name w:val="Titre 3 Car"/>
    <w:basedOn w:val="Policepardfaut"/>
    <w:link w:val="Titre3"/>
    <w:uiPriority w:val="9"/>
    <w:rsid w:val="00A058A0"/>
    <w:rPr>
      <w:rFonts w:asciiTheme="majorHAnsi" w:eastAsiaTheme="majorEastAsia" w:hAnsiTheme="majorHAnsi" w:cstheme="majorBidi"/>
      <w:color w:val="243F60" w:themeColor="accent1" w:themeShade="7F"/>
      <w:lang w:val="fr-CA"/>
    </w:rPr>
  </w:style>
  <w:style w:type="character" w:styleId="Lienhypertextesuivivisit">
    <w:name w:val="FollowedHyperlink"/>
    <w:basedOn w:val="Policepardfaut"/>
    <w:uiPriority w:val="99"/>
    <w:semiHidden/>
    <w:unhideWhenUsed/>
    <w:rsid w:val="00BE2499"/>
    <w:rPr>
      <w:color w:val="800080" w:themeColor="followedHyperlink"/>
      <w:u w:val="single"/>
    </w:rPr>
  </w:style>
  <w:style w:type="paragraph" w:styleId="Textedebulles">
    <w:name w:val="Balloon Text"/>
    <w:basedOn w:val="Normal"/>
    <w:link w:val="TextedebullesCar"/>
    <w:uiPriority w:val="99"/>
    <w:semiHidden/>
    <w:unhideWhenUsed/>
    <w:rsid w:val="00E62AF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62AFE"/>
    <w:rPr>
      <w:rFonts w:ascii="Times New Roman" w:hAnsi="Times New Roman" w:cs="Times New Roman"/>
      <w:sz w:val="18"/>
      <w:szCs w:val="18"/>
      <w:lang w:val="fr-CA"/>
    </w:rPr>
  </w:style>
  <w:style w:type="paragraph" w:styleId="TM1">
    <w:name w:val="toc 1"/>
    <w:basedOn w:val="Normal"/>
    <w:next w:val="Normal"/>
    <w:autoRedefine/>
    <w:uiPriority w:val="39"/>
    <w:unhideWhenUsed/>
    <w:rsid w:val="0044164A"/>
    <w:pPr>
      <w:spacing w:before="120"/>
    </w:pPr>
    <w:rPr>
      <w:b/>
      <w:bCs/>
    </w:rPr>
  </w:style>
  <w:style w:type="paragraph" w:styleId="TM2">
    <w:name w:val="toc 2"/>
    <w:basedOn w:val="Normal"/>
    <w:next w:val="Normal"/>
    <w:autoRedefine/>
    <w:uiPriority w:val="39"/>
    <w:unhideWhenUsed/>
    <w:rsid w:val="0044164A"/>
    <w:pPr>
      <w:ind w:left="240"/>
    </w:pPr>
    <w:rPr>
      <w:b/>
      <w:bCs/>
      <w:sz w:val="22"/>
      <w:szCs w:val="22"/>
    </w:rPr>
  </w:style>
  <w:style w:type="paragraph" w:styleId="TM3">
    <w:name w:val="toc 3"/>
    <w:basedOn w:val="Normal"/>
    <w:next w:val="Normal"/>
    <w:autoRedefine/>
    <w:uiPriority w:val="39"/>
    <w:unhideWhenUsed/>
    <w:rsid w:val="0044164A"/>
    <w:pPr>
      <w:ind w:left="480"/>
    </w:pPr>
    <w:rPr>
      <w:sz w:val="22"/>
      <w:szCs w:val="22"/>
    </w:rPr>
  </w:style>
  <w:style w:type="paragraph" w:styleId="TM4">
    <w:name w:val="toc 4"/>
    <w:basedOn w:val="Normal"/>
    <w:next w:val="Normal"/>
    <w:autoRedefine/>
    <w:uiPriority w:val="39"/>
    <w:unhideWhenUsed/>
    <w:rsid w:val="0044164A"/>
    <w:pPr>
      <w:ind w:left="720"/>
    </w:pPr>
    <w:rPr>
      <w:sz w:val="20"/>
      <w:szCs w:val="20"/>
    </w:rPr>
  </w:style>
  <w:style w:type="paragraph" w:styleId="TM5">
    <w:name w:val="toc 5"/>
    <w:basedOn w:val="Normal"/>
    <w:next w:val="Normal"/>
    <w:autoRedefine/>
    <w:uiPriority w:val="39"/>
    <w:unhideWhenUsed/>
    <w:rsid w:val="0044164A"/>
    <w:pPr>
      <w:ind w:left="960"/>
    </w:pPr>
    <w:rPr>
      <w:sz w:val="20"/>
      <w:szCs w:val="20"/>
    </w:rPr>
  </w:style>
  <w:style w:type="paragraph" w:styleId="TM6">
    <w:name w:val="toc 6"/>
    <w:basedOn w:val="Normal"/>
    <w:next w:val="Normal"/>
    <w:autoRedefine/>
    <w:uiPriority w:val="39"/>
    <w:unhideWhenUsed/>
    <w:rsid w:val="0044164A"/>
    <w:pPr>
      <w:ind w:left="1200"/>
    </w:pPr>
    <w:rPr>
      <w:sz w:val="20"/>
      <w:szCs w:val="20"/>
    </w:rPr>
  </w:style>
  <w:style w:type="paragraph" w:styleId="TM7">
    <w:name w:val="toc 7"/>
    <w:basedOn w:val="Normal"/>
    <w:next w:val="Normal"/>
    <w:autoRedefine/>
    <w:uiPriority w:val="39"/>
    <w:unhideWhenUsed/>
    <w:rsid w:val="0044164A"/>
    <w:pPr>
      <w:ind w:left="1440"/>
    </w:pPr>
    <w:rPr>
      <w:sz w:val="20"/>
      <w:szCs w:val="20"/>
    </w:rPr>
  </w:style>
  <w:style w:type="paragraph" w:styleId="TM8">
    <w:name w:val="toc 8"/>
    <w:basedOn w:val="Normal"/>
    <w:next w:val="Normal"/>
    <w:autoRedefine/>
    <w:uiPriority w:val="39"/>
    <w:unhideWhenUsed/>
    <w:rsid w:val="0044164A"/>
    <w:pPr>
      <w:ind w:left="1680"/>
    </w:pPr>
    <w:rPr>
      <w:sz w:val="20"/>
      <w:szCs w:val="20"/>
    </w:rPr>
  </w:style>
  <w:style w:type="paragraph" w:styleId="TM9">
    <w:name w:val="toc 9"/>
    <w:basedOn w:val="Normal"/>
    <w:next w:val="Normal"/>
    <w:autoRedefine/>
    <w:uiPriority w:val="39"/>
    <w:unhideWhenUsed/>
    <w:rsid w:val="0044164A"/>
    <w:pPr>
      <w:ind w:left="1920"/>
    </w:pPr>
    <w:rPr>
      <w:sz w:val="20"/>
      <w:szCs w:val="20"/>
    </w:rPr>
  </w:style>
  <w:style w:type="paragraph" w:styleId="Explorateurdedocuments">
    <w:name w:val="Document Map"/>
    <w:basedOn w:val="Normal"/>
    <w:link w:val="ExplorateurdedocumentsCar"/>
    <w:uiPriority w:val="99"/>
    <w:semiHidden/>
    <w:unhideWhenUsed/>
    <w:rsid w:val="00513E56"/>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513E56"/>
    <w:rPr>
      <w:rFonts w:ascii="Times New Roman" w:hAnsi="Times New Roman" w:cs="Times New Roman"/>
      <w:lang w:val="fr-CA"/>
    </w:rPr>
  </w:style>
  <w:style w:type="character" w:styleId="Marquedecommentaire">
    <w:name w:val="annotation reference"/>
    <w:basedOn w:val="Policepardfaut"/>
    <w:uiPriority w:val="99"/>
    <w:semiHidden/>
    <w:unhideWhenUsed/>
    <w:rsid w:val="00C6221D"/>
    <w:rPr>
      <w:sz w:val="18"/>
      <w:szCs w:val="18"/>
    </w:rPr>
  </w:style>
  <w:style w:type="paragraph" w:styleId="Commentaire">
    <w:name w:val="annotation text"/>
    <w:basedOn w:val="Normal"/>
    <w:link w:val="CommentaireCar"/>
    <w:uiPriority w:val="99"/>
    <w:semiHidden/>
    <w:unhideWhenUsed/>
    <w:rsid w:val="00C6221D"/>
  </w:style>
  <w:style w:type="character" w:customStyle="1" w:styleId="CommentaireCar">
    <w:name w:val="Commentaire Car"/>
    <w:basedOn w:val="Policepardfaut"/>
    <w:link w:val="Commentaire"/>
    <w:uiPriority w:val="99"/>
    <w:semiHidden/>
    <w:rsid w:val="00C6221D"/>
    <w:rPr>
      <w:lang w:val="fr-CA"/>
    </w:rPr>
  </w:style>
  <w:style w:type="paragraph" w:styleId="Objetducommentaire">
    <w:name w:val="annotation subject"/>
    <w:basedOn w:val="Commentaire"/>
    <w:next w:val="Commentaire"/>
    <w:link w:val="ObjetducommentaireCar"/>
    <w:uiPriority w:val="99"/>
    <w:semiHidden/>
    <w:unhideWhenUsed/>
    <w:rsid w:val="00C6221D"/>
    <w:rPr>
      <w:b/>
      <w:bCs/>
      <w:sz w:val="20"/>
      <w:szCs w:val="20"/>
    </w:rPr>
  </w:style>
  <w:style w:type="character" w:customStyle="1" w:styleId="ObjetducommentaireCar">
    <w:name w:val="Objet du commentaire Car"/>
    <w:basedOn w:val="CommentaireCar"/>
    <w:link w:val="Objetducommentaire"/>
    <w:uiPriority w:val="99"/>
    <w:semiHidden/>
    <w:rsid w:val="00C6221D"/>
    <w:rPr>
      <w:b/>
      <w:bCs/>
      <w:sz w:val="20"/>
      <w:szCs w:val="20"/>
      <w:lang w:val="fr-CA"/>
    </w:rPr>
  </w:style>
  <w:style w:type="paragraph" w:styleId="NormalWeb">
    <w:name w:val="Normal (Web)"/>
    <w:basedOn w:val="Normal"/>
    <w:uiPriority w:val="99"/>
    <w:semiHidden/>
    <w:unhideWhenUsed/>
    <w:rsid w:val="007A050A"/>
    <w:pPr>
      <w:spacing w:before="100" w:beforeAutospacing="1" w:after="100" w:afterAutospacing="1"/>
    </w:pPr>
    <w:rPr>
      <w:rFonts w:ascii="Times New Roman" w:eastAsiaTheme="minorEastAsia" w:hAnsi="Times New Roman" w:cs="Times New Roman"/>
      <w:lang w:val="en-US"/>
    </w:rPr>
  </w:style>
  <w:style w:type="paragraph" w:styleId="Notedefin">
    <w:name w:val="endnote text"/>
    <w:basedOn w:val="Normal"/>
    <w:link w:val="NotedefinCar"/>
    <w:uiPriority w:val="99"/>
    <w:semiHidden/>
    <w:unhideWhenUsed/>
    <w:rsid w:val="00CC2DB0"/>
    <w:rPr>
      <w:sz w:val="20"/>
      <w:szCs w:val="20"/>
    </w:rPr>
  </w:style>
  <w:style w:type="character" w:customStyle="1" w:styleId="NotedefinCar">
    <w:name w:val="Note de fin Car"/>
    <w:basedOn w:val="Policepardfaut"/>
    <w:link w:val="Notedefin"/>
    <w:uiPriority w:val="99"/>
    <w:semiHidden/>
    <w:rsid w:val="00CC2DB0"/>
    <w:rPr>
      <w:sz w:val="20"/>
      <w:szCs w:val="20"/>
      <w:lang w:val="fr-CA"/>
    </w:rPr>
  </w:style>
  <w:style w:type="character" w:styleId="Appeldenotedefin">
    <w:name w:val="endnote reference"/>
    <w:basedOn w:val="Policepardfaut"/>
    <w:uiPriority w:val="99"/>
    <w:semiHidden/>
    <w:unhideWhenUsed/>
    <w:rsid w:val="00CC2DB0"/>
    <w:rPr>
      <w:vertAlign w:val="superscript"/>
    </w:rPr>
  </w:style>
  <w:style w:type="paragraph" w:styleId="Lgende">
    <w:name w:val="caption"/>
    <w:basedOn w:val="Normal"/>
    <w:next w:val="Normal"/>
    <w:uiPriority w:val="35"/>
    <w:unhideWhenUsed/>
    <w:qFormat/>
    <w:rsid w:val="000576DE"/>
    <w:pPr>
      <w:spacing w:before="240" w:after="120"/>
      <w:ind w:left="992" w:hanging="992"/>
    </w:pPr>
    <w:rPr>
      <w:b/>
      <w:i/>
      <w:iCs/>
      <w:color w:val="1F497D" w:themeColor="text2"/>
      <w:szCs w:val="18"/>
    </w:rPr>
  </w:style>
  <w:style w:type="paragraph" w:styleId="Rvision">
    <w:name w:val="Revision"/>
    <w:hidden/>
    <w:uiPriority w:val="99"/>
    <w:semiHidden/>
    <w:rsid w:val="004723A1"/>
    <w:rPr>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81"/>
    <w:rPr>
      <w:lang w:val="fr-CA"/>
    </w:rPr>
  </w:style>
  <w:style w:type="paragraph" w:styleId="Titre1">
    <w:name w:val="heading 1"/>
    <w:basedOn w:val="Normal"/>
    <w:next w:val="Normal"/>
    <w:link w:val="Titre1Car"/>
    <w:uiPriority w:val="9"/>
    <w:qFormat/>
    <w:rsid w:val="004457BB"/>
    <w:pPr>
      <w:keepNext/>
      <w:keepLines/>
      <w:numPr>
        <w:numId w:val="2"/>
      </w:numPr>
      <w:spacing w:before="240"/>
      <w:outlineLvl w:val="0"/>
    </w:pPr>
    <w:rPr>
      <w:rFonts w:eastAsiaTheme="majorEastAsia" w:cstheme="majorBidi"/>
      <w:b/>
      <w:caps/>
      <w:szCs w:val="32"/>
    </w:rPr>
  </w:style>
  <w:style w:type="paragraph" w:styleId="Titre2">
    <w:name w:val="heading 2"/>
    <w:basedOn w:val="Normal"/>
    <w:next w:val="Normal"/>
    <w:link w:val="Titre2Car"/>
    <w:uiPriority w:val="9"/>
    <w:unhideWhenUsed/>
    <w:qFormat/>
    <w:rsid w:val="00520637"/>
    <w:pPr>
      <w:keepNext/>
      <w:keepLines/>
      <w:numPr>
        <w:ilvl w:val="1"/>
        <w:numId w:val="2"/>
      </w:numPr>
      <w:spacing w:before="40"/>
      <w:ind w:left="900" w:hanging="54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A058A0"/>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AEA"/>
    <w:pPr>
      <w:tabs>
        <w:tab w:val="center" w:pos="4320"/>
        <w:tab w:val="right" w:pos="8640"/>
      </w:tabs>
    </w:pPr>
  </w:style>
  <w:style w:type="character" w:customStyle="1" w:styleId="En-tteCar">
    <w:name w:val="En-tête Car"/>
    <w:basedOn w:val="Policepardfaut"/>
    <w:link w:val="En-tte"/>
    <w:uiPriority w:val="99"/>
    <w:rsid w:val="007E7AEA"/>
    <w:rPr>
      <w:lang w:val="fr-CA"/>
    </w:rPr>
  </w:style>
  <w:style w:type="paragraph" w:styleId="Pieddepage">
    <w:name w:val="footer"/>
    <w:basedOn w:val="Normal"/>
    <w:link w:val="PieddepageCar"/>
    <w:uiPriority w:val="99"/>
    <w:unhideWhenUsed/>
    <w:rsid w:val="007E7AEA"/>
    <w:pPr>
      <w:tabs>
        <w:tab w:val="center" w:pos="4320"/>
        <w:tab w:val="right" w:pos="8640"/>
      </w:tabs>
    </w:pPr>
  </w:style>
  <w:style w:type="character" w:customStyle="1" w:styleId="PieddepageCar">
    <w:name w:val="Pied de page Car"/>
    <w:basedOn w:val="Policepardfaut"/>
    <w:link w:val="Pieddepage"/>
    <w:uiPriority w:val="99"/>
    <w:rsid w:val="007E7AEA"/>
    <w:rPr>
      <w:lang w:val="fr-CA"/>
    </w:rPr>
  </w:style>
  <w:style w:type="table" w:styleId="Grilledutableau">
    <w:name w:val="Table Grid"/>
    <w:basedOn w:val="TableauNormal"/>
    <w:uiPriority w:val="59"/>
    <w:rsid w:val="007E7AEA"/>
    <w:rPr>
      <w:rFonts w:eastAsiaTheme="minorEastAsia"/>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457BB"/>
    <w:pPr>
      <w:ind w:left="720"/>
      <w:contextualSpacing/>
    </w:pPr>
  </w:style>
  <w:style w:type="character" w:customStyle="1" w:styleId="Titre1Car">
    <w:name w:val="Titre 1 Car"/>
    <w:basedOn w:val="Policepardfaut"/>
    <w:link w:val="Titre1"/>
    <w:uiPriority w:val="9"/>
    <w:rsid w:val="004457BB"/>
    <w:rPr>
      <w:rFonts w:eastAsiaTheme="majorEastAsia" w:cstheme="majorBidi"/>
      <w:b/>
      <w:caps/>
      <w:szCs w:val="32"/>
      <w:lang w:val="fr-CA"/>
    </w:rPr>
  </w:style>
  <w:style w:type="character" w:customStyle="1" w:styleId="Titre2Car">
    <w:name w:val="Titre 2 Car"/>
    <w:basedOn w:val="Policepardfaut"/>
    <w:link w:val="Titre2"/>
    <w:uiPriority w:val="9"/>
    <w:rsid w:val="00520637"/>
    <w:rPr>
      <w:rFonts w:eastAsiaTheme="majorEastAsia" w:cstheme="majorBidi"/>
      <w:b/>
      <w:sz w:val="26"/>
      <w:szCs w:val="26"/>
      <w:lang w:val="fr-CA"/>
    </w:rPr>
  </w:style>
  <w:style w:type="paragraph" w:styleId="Notedebasdepage">
    <w:name w:val="footnote text"/>
    <w:basedOn w:val="Normal"/>
    <w:link w:val="NotedebasdepageCar"/>
    <w:uiPriority w:val="99"/>
    <w:unhideWhenUsed/>
    <w:rsid w:val="001A5856"/>
    <w:pPr>
      <w:jc w:val="both"/>
    </w:pPr>
  </w:style>
  <w:style w:type="character" w:customStyle="1" w:styleId="NotedebasdepageCar">
    <w:name w:val="Note de bas de page Car"/>
    <w:basedOn w:val="Policepardfaut"/>
    <w:link w:val="Notedebasdepage"/>
    <w:uiPriority w:val="99"/>
    <w:rsid w:val="001A5856"/>
    <w:rPr>
      <w:lang w:val="fr-CA"/>
    </w:rPr>
  </w:style>
  <w:style w:type="character" w:styleId="Appelnotedebasdep">
    <w:name w:val="footnote reference"/>
    <w:basedOn w:val="Policepardfaut"/>
    <w:uiPriority w:val="99"/>
    <w:unhideWhenUsed/>
    <w:rsid w:val="00BB5C53"/>
    <w:rPr>
      <w:vertAlign w:val="superscript"/>
    </w:rPr>
  </w:style>
  <w:style w:type="character" w:styleId="Lienhypertexte">
    <w:name w:val="Hyperlink"/>
    <w:basedOn w:val="Policepardfaut"/>
    <w:uiPriority w:val="99"/>
    <w:unhideWhenUsed/>
    <w:rsid w:val="00A058A0"/>
    <w:rPr>
      <w:color w:val="0000FF" w:themeColor="hyperlink"/>
      <w:u w:val="single"/>
    </w:rPr>
  </w:style>
  <w:style w:type="character" w:customStyle="1" w:styleId="Titre3Car">
    <w:name w:val="Titre 3 Car"/>
    <w:basedOn w:val="Policepardfaut"/>
    <w:link w:val="Titre3"/>
    <w:uiPriority w:val="9"/>
    <w:rsid w:val="00A058A0"/>
    <w:rPr>
      <w:rFonts w:asciiTheme="majorHAnsi" w:eastAsiaTheme="majorEastAsia" w:hAnsiTheme="majorHAnsi" w:cstheme="majorBidi"/>
      <w:color w:val="243F60" w:themeColor="accent1" w:themeShade="7F"/>
      <w:lang w:val="fr-CA"/>
    </w:rPr>
  </w:style>
  <w:style w:type="character" w:styleId="Lienhypertextesuivivisit">
    <w:name w:val="FollowedHyperlink"/>
    <w:basedOn w:val="Policepardfaut"/>
    <w:uiPriority w:val="99"/>
    <w:semiHidden/>
    <w:unhideWhenUsed/>
    <w:rsid w:val="00BE2499"/>
    <w:rPr>
      <w:color w:val="800080" w:themeColor="followedHyperlink"/>
      <w:u w:val="single"/>
    </w:rPr>
  </w:style>
  <w:style w:type="paragraph" w:styleId="Textedebulles">
    <w:name w:val="Balloon Text"/>
    <w:basedOn w:val="Normal"/>
    <w:link w:val="TextedebullesCar"/>
    <w:uiPriority w:val="99"/>
    <w:semiHidden/>
    <w:unhideWhenUsed/>
    <w:rsid w:val="00E62AF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62AFE"/>
    <w:rPr>
      <w:rFonts w:ascii="Times New Roman" w:hAnsi="Times New Roman" w:cs="Times New Roman"/>
      <w:sz w:val="18"/>
      <w:szCs w:val="18"/>
      <w:lang w:val="fr-CA"/>
    </w:rPr>
  </w:style>
  <w:style w:type="paragraph" w:styleId="TM1">
    <w:name w:val="toc 1"/>
    <w:basedOn w:val="Normal"/>
    <w:next w:val="Normal"/>
    <w:autoRedefine/>
    <w:uiPriority w:val="39"/>
    <w:unhideWhenUsed/>
    <w:rsid w:val="0044164A"/>
    <w:pPr>
      <w:spacing w:before="120"/>
    </w:pPr>
    <w:rPr>
      <w:b/>
      <w:bCs/>
    </w:rPr>
  </w:style>
  <w:style w:type="paragraph" w:styleId="TM2">
    <w:name w:val="toc 2"/>
    <w:basedOn w:val="Normal"/>
    <w:next w:val="Normal"/>
    <w:autoRedefine/>
    <w:uiPriority w:val="39"/>
    <w:unhideWhenUsed/>
    <w:rsid w:val="0044164A"/>
    <w:pPr>
      <w:ind w:left="240"/>
    </w:pPr>
    <w:rPr>
      <w:b/>
      <w:bCs/>
      <w:sz w:val="22"/>
      <w:szCs w:val="22"/>
    </w:rPr>
  </w:style>
  <w:style w:type="paragraph" w:styleId="TM3">
    <w:name w:val="toc 3"/>
    <w:basedOn w:val="Normal"/>
    <w:next w:val="Normal"/>
    <w:autoRedefine/>
    <w:uiPriority w:val="39"/>
    <w:unhideWhenUsed/>
    <w:rsid w:val="0044164A"/>
    <w:pPr>
      <w:ind w:left="480"/>
    </w:pPr>
    <w:rPr>
      <w:sz w:val="22"/>
      <w:szCs w:val="22"/>
    </w:rPr>
  </w:style>
  <w:style w:type="paragraph" w:styleId="TM4">
    <w:name w:val="toc 4"/>
    <w:basedOn w:val="Normal"/>
    <w:next w:val="Normal"/>
    <w:autoRedefine/>
    <w:uiPriority w:val="39"/>
    <w:unhideWhenUsed/>
    <w:rsid w:val="0044164A"/>
    <w:pPr>
      <w:ind w:left="720"/>
    </w:pPr>
    <w:rPr>
      <w:sz w:val="20"/>
      <w:szCs w:val="20"/>
    </w:rPr>
  </w:style>
  <w:style w:type="paragraph" w:styleId="TM5">
    <w:name w:val="toc 5"/>
    <w:basedOn w:val="Normal"/>
    <w:next w:val="Normal"/>
    <w:autoRedefine/>
    <w:uiPriority w:val="39"/>
    <w:unhideWhenUsed/>
    <w:rsid w:val="0044164A"/>
    <w:pPr>
      <w:ind w:left="960"/>
    </w:pPr>
    <w:rPr>
      <w:sz w:val="20"/>
      <w:szCs w:val="20"/>
    </w:rPr>
  </w:style>
  <w:style w:type="paragraph" w:styleId="TM6">
    <w:name w:val="toc 6"/>
    <w:basedOn w:val="Normal"/>
    <w:next w:val="Normal"/>
    <w:autoRedefine/>
    <w:uiPriority w:val="39"/>
    <w:unhideWhenUsed/>
    <w:rsid w:val="0044164A"/>
    <w:pPr>
      <w:ind w:left="1200"/>
    </w:pPr>
    <w:rPr>
      <w:sz w:val="20"/>
      <w:szCs w:val="20"/>
    </w:rPr>
  </w:style>
  <w:style w:type="paragraph" w:styleId="TM7">
    <w:name w:val="toc 7"/>
    <w:basedOn w:val="Normal"/>
    <w:next w:val="Normal"/>
    <w:autoRedefine/>
    <w:uiPriority w:val="39"/>
    <w:unhideWhenUsed/>
    <w:rsid w:val="0044164A"/>
    <w:pPr>
      <w:ind w:left="1440"/>
    </w:pPr>
    <w:rPr>
      <w:sz w:val="20"/>
      <w:szCs w:val="20"/>
    </w:rPr>
  </w:style>
  <w:style w:type="paragraph" w:styleId="TM8">
    <w:name w:val="toc 8"/>
    <w:basedOn w:val="Normal"/>
    <w:next w:val="Normal"/>
    <w:autoRedefine/>
    <w:uiPriority w:val="39"/>
    <w:unhideWhenUsed/>
    <w:rsid w:val="0044164A"/>
    <w:pPr>
      <w:ind w:left="1680"/>
    </w:pPr>
    <w:rPr>
      <w:sz w:val="20"/>
      <w:szCs w:val="20"/>
    </w:rPr>
  </w:style>
  <w:style w:type="paragraph" w:styleId="TM9">
    <w:name w:val="toc 9"/>
    <w:basedOn w:val="Normal"/>
    <w:next w:val="Normal"/>
    <w:autoRedefine/>
    <w:uiPriority w:val="39"/>
    <w:unhideWhenUsed/>
    <w:rsid w:val="0044164A"/>
    <w:pPr>
      <w:ind w:left="1920"/>
    </w:pPr>
    <w:rPr>
      <w:sz w:val="20"/>
      <w:szCs w:val="20"/>
    </w:rPr>
  </w:style>
  <w:style w:type="paragraph" w:styleId="Explorateurdedocuments">
    <w:name w:val="Document Map"/>
    <w:basedOn w:val="Normal"/>
    <w:link w:val="ExplorateurdedocumentsCar"/>
    <w:uiPriority w:val="99"/>
    <w:semiHidden/>
    <w:unhideWhenUsed/>
    <w:rsid w:val="00513E56"/>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513E56"/>
    <w:rPr>
      <w:rFonts w:ascii="Times New Roman" w:hAnsi="Times New Roman" w:cs="Times New Roman"/>
      <w:lang w:val="fr-CA"/>
    </w:rPr>
  </w:style>
  <w:style w:type="character" w:styleId="Marquedecommentaire">
    <w:name w:val="annotation reference"/>
    <w:basedOn w:val="Policepardfaut"/>
    <w:uiPriority w:val="99"/>
    <w:semiHidden/>
    <w:unhideWhenUsed/>
    <w:rsid w:val="00C6221D"/>
    <w:rPr>
      <w:sz w:val="18"/>
      <w:szCs w:val="18"/>
    </w:rPr>
  </w:style>
  <w:style w:type="paragraph" w:styleId="Commentaire">
    <w:name w:val="annotation text"/>
    <w:basedOn w:val="Normal"/>
    <w:link w:val="CommentaireCar"/>
    <w:uiPriority w:val="99"/>
    <w:semiHidden/>
    <w:unhideWhenUsed/>
    <w:rsid w:val="00C6221D"/>
  </w:style>
  <w:style w:type="character" w:customStyle="1" w:styleId="CommentaireCar">
    <w:name w:val="Commentaire Car"/>
    <w:basedOn w:val="Policepardfaut"/>
    <w:link w:val="Commentaire"/>
    <w:uiPriority w:val="99"/>
    <w:semiHidden/>
    <w:rsid w:val="00C6221D"/>
    <w:rPr>
      <w:lang w:val="fr-CA"/>
    </w:rPr>
  </w:style>
  <w:style w:type="paragraph" w:styleId="Objetducommentaire">
    <w:name w:val="annotation subject"/>
    <w:basedOn w:val="Commentaire"/>
    <w:next w:val="Commentaire"/>
    <w:link w:val="ObjetducommentaireCar"/>
    <w:uiPriority w:val="99"/>
    <w:semiHidden/>
    <w:unhideWhenUsed/>
    <w:rsid w:val="00C6221D"/>
    <w:rPr>
      <w:b/>
      <w:bCs/>
      <w:sz w:val="20"/>
      <w:szCs w:val="20"/>
    </w:rPr>
  </w:style>
  <w:style w:type="character" w:customStyle="1" w:styleId="ObjetducommentaireCar">
    <w:name w:val="Objet du commentaire Car"/>
    <w:basedOn w:val="CommentaireCar"/>
    <w:link w:val="Objetducommentaire"/>
    <w:uiPriority w:val="99"/>
    <w:semiHidden/>
    <w:rsid w:val="00C6221D"/>
    <w:rPr>
      <w:b/>
      <w:bCs/>
      <w:sz w:val="20"/>
      <w:szCs w:val="20"/>
      <w:lang w:val="fr-CA"/>
    </w:rPr>
  </w:style>
  <w:style w:type="paragraph" w:styleId="NormalWeb">
    <w:name w:val="Normal (Web)"/>
    <w:basedOn w:val="Normal"/>
    <w:uiPriority w:val="99"/>
    <w:semiHidden/>
    <w:unhideWhenUsed/>
    <w:rsid w:val="007A050A"/>
    <w:pPr>
      <w:spacing w:before="100" w:beforeAutospacing="1" w:after="100" w:afterAutospacing="1"/>
    </w:pPr>
    <w:rPr>
      <w:rFonts w:ascii="Times New Roman" w:eastAsiaTheme="minorEastAsia" w:hAnsi="Times New Roman" w:cs="Times New Roman"/>
      <w:lang w:val="en-US"/>
    </w:rPr>
  </w:style>
  <w:style w:type="paragraph" w:styleId="Notedefin">
    <w:name w:val="endnote text"/>
    <w:basedOn w:val="Normal"/>
    <w:link w:val="NotedefinCar"/>
    <w:uiPriority w:val="99"/>
    <w:semiHidden/>
    <w:unhideWhenUsed/>
    <w:rsid w:val="00CC2DB0"/>
    <w:rPr>
      <w:sz w:val="20"/>
      <w:szCs w:val="20"/>
    </w:rPr>
  </w:style>
  <w:style w:type="character" w:customStyle="1" w:styleId="NotedefinCar">
    <w:name w:val="Note de fin Car"/>
    <w:basedOn w:val="Policepardfaut"/>
    <w:link w:val="Notedefin"/>
    <w:uiPriority w:val="99"/>
    <w:semiHidden/>
    <w:rsid w:val="00CC2DB0"/>
    <w:rPr>
      <w:sz w:val="20"/>
      <w:szCs w:val="20"/>
      <w:lang w:val="fr-CA"/>
    </w:rPr>
  </w:style>
  <w:style w:type="character" w:styleId="Appeldenotedefin">
    <w:name w:val="endnote reference"/>
    <w:basedOn w:val="Policepardfaut"/>
    <w:uiPriority w:val="99"/>
    <w:semiHidden/>
    <w:unhideWhenUsed/>
    <w:rsid w:val="00CC2DB0"/>
    <w:rPr>
      <w:vertAlign w:val="superscript"/>
    </w:rPr>
  </w:style>
  <w:style w:type="paragraph" w:styleId="Lgende">
    <w:name w:val="caption"/>
    <w:basedOn w:val="Normal"/>
    <w:next w:val="Normal"/>
    <w:uiPriority w:val="35"/>
    <w:unhideWhenUsed/>
    <w:qFormat/>
    <w:rsid w:val="000576DE"/>
    <w:pPr>
      <w:spacing w:before="240" w:after="120"/>
      <w:ind w:left="992" w:hanging="992"/>
    </w:pPr>
    <w:rPr>
      <w:b/>
      <w:i/>
      <w:iCs/>
      <w:color w:val="1F497D" w:themeColor="text2"/>
      <w:szCs w:val="18"/>
    </w:rPr>
  </w:style>
  <w:style w:type="paragraph" w:styleId="Rvision">
    <w:name w:val="Revision"/>
    <w:hidden/>
    <w:uiPriority w:val="99"/>
    <w:semiHidden/>
    <w:rsid w:val="004723A1"/>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493">
      <w:bodyDiv w:val="1"/>
      <w:marLeft w:val="0"/>
      <w:marRight w:val="0"/>
      <w:marTop w:val="0"/>
      <w:marBottom w:val="0"/>
      <w:divBdr>
        <w:top w:val="none" w:sz="0" w:space="0" w:color="auto"/>
        <w:left w:val="none" w:sz="0" w:space="0" w:color="auto"/>
        <w:bottom w:val="none" w:sz="0" w:space="0" w:color="auto"/>
        <w:right w:val="none" w:sz="0" w:space="0" w:color="auto"/>
      </w:divBdr>
    </w:div>
    <w:div w:id="164654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cme.ca/fr/resources/contaminated_site_management/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aeq.gouv.qc.ca/documents/publications/echantillonnag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nvironnement.gouv.qc.ca/sol/terrains/guide/caracterisation-avant-projet-industriel.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vironnement.gouv.qc.ca/sol/terrains/guide-intervention/guide-intervention-protection-rehab.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mmigration-quebec.gouv.qc.ca/en/working-quebec/comparative-evaluation/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A9BA96-B32E-4D31-870D-667BF9F1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2293</Words>
  <Characters>12614</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CSSS du Lac-des-Deux-Montagnes</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CISSS des Laurentides Lac-des-Deux-Montagnes</dc:creator>
  <cp:lastModifiedBy>Rosalie</cp:lastModifiedBy>
  <cp:revision>4</cp:revision>
  <cp:lastPrinted>2019-05-08T18:55:00Z</cp:lastPrinted>
  <dcterms:created xsi:type="dcterms:W3CDTF">2021-06-25T17:38:00Z</dcterms:created>
  <dcterms:modified xsi:type="dcterms:W3CDTF">2021-06-25T17:46:00Z</dcterms:modified>
</cp:coreProperties>
</file>